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40F4" w14:textId="25060C75" w:rsidR="00026EC1" w:rsidRPr="00365CF0" w:rsidRDefault="00026EC1" w:rsidP="00026EC1">
      <w:pPr>
        <w:tabs>
          <w:tab w:val="left" w:pos="11199"/>
        </w:tabs>
        <w:spacing w:line="276" w:lineRule="auto"/>
        <w:rPr>
          <w:b/>
          <w:sz w:val="28"/>
          <w:szCs w:val="28"/>
        </w:rPr>
      </w:pPr>
      <w:r>
        <w:rPr>
          <w:b/>
          <w:sz w:val="28"/>
          <w:szCs w:val="28"/>
        </w:rPr>
        <w:t>Concept-besluitenlijst</w:t>
      </w:r>
    </w:p>
    <w:p w14:paraId="7FC6A83A" w14:textId="77777777" w:rsidR="00026EC1" w:rsidRDefault="00026EC1" w:rsidP="00026EC1">
      <w:pPr>
        <w:spacing w:line="276" w:lineRule="auto"/>
        <w:rPr>
          <w:sz w:val="28"/>
          <w:szCs w:val="28"/>
        </w:rPr>
      </w:pPr>
    </w:p>
    <w:p w14:paraId="0330C63D" w14:textId="77777777" w:rsidR="00026EC1" w:rsidRDefault="00026EC1" w:rsidP="00026EC1">
      <w:pPr>
        <w:spacing w:line="276" w:lineRule="auto"/>
        <w:rPr>
          <w:sz w:val="28"/>
          <w:szCs w:val="28"/>
        </w:rPr>
      </w:pPr>
      <w:r>
        <w:rPr>
          <w:sz w:val="28"/>
          <w:szCs w:val="28"/>
        </w:rPr>
        <w:t>Algemene Ledenvergadering Vereniging van Griffiers</w:t>
      </w:r>
    </w:p>
    <w:p w14:paraId="0131CDBB" w14:textId="77777777" w:rsidR="00026EC1" w:rsidRDefault="00026EC1" w:rsidP="00026EC1">
      <w:pPr>
        <w:spacing w:line="276" w:lineRule="auto"/>
        <w:rPr>
          <w:sz w:val="28"/>
          <w:szCs w:val="28"/>
        </w:rPr>
      </w:pPr>
    </w:p>
    <w:p w14:paraId="4D39CAA3" w14:textId="0D2CF1FA" w:rsidR="00570BCD" w:rsidRPr="001117D4" w:rsidRDefault="00570BCD" w:rsidP="000B3848">
      <w:pPr>
        <w:spacing w:line="276" w:lineRule="auto"/>
        <w:rPr>
          <w:sz w:val="22"/>
          <w:szCs w:val="22"/>
        </w:rPr>
      </w:pPr>
      <w:r w:rsidRPr="001117D4">
        <w:rPr>
          <w:sz w:val="22"/>
          <w:szCs w:val="22"/>
        </w:rPr>
        <w:t>Datum:</w:t>
      </w:r>
      <w:r w:rsidR="001117D4">
        <w:rPr>
          <w:sz w:val="22"/>
          <w:szCs w:val="22"/>
        </w:rPr>
        <w:tab/>
      </w:r>
      <w:r w:rsidR="000B3848" w:rsidRPr="001117D4">
        <w:rPr>
          <w:sz w:val="22"/>
          <w:szCs w:val="22"/>
        </w:rPr>
        <w:t xml:space="preserve">vrijdag </w:t>
      </w:r>
      <w:r w:rsidR="00650D16">
        <w:rPr>
          <w:sz w:val="22"/>
          <w:szCs w:val="22"/>
        </w:rPr>
        <w:t>22 september 2023</w:t>
      </w:r>
    </w:p>
    <w:p w14:paraId="3D1FB1D2" w14:textId="7A236BE1" w:rsidR="00570BCD" w:rsidRPr="001117D4" w:rsidRDefault="00570BCD" w:rsidP="000B3848">
      <w:pPr>
        <w:spacing w:line="276" w:lineRule="auto"/>
        <w:rPr>
          <w:sz w:val="22"/>
          <w:szCs w:val="22"/>
        </w:rPr>
      </w:pPr>
      <w:r w:rsidRPr="001117D4">
        <w:rPr>
          <w:sz w:val="22"/>
          <w:szCs w:val="22"/>
        </w:rPr>
        <w:t>Tijdstip</w:t>
      </w:r>
      <w:r w:rsidRPr="001117D4">
        <w:rPr>
          <w:sz w:val="22"/>
          <w:szCs w:val="22"/>
        </w:rPr>
        <w:tab/>
        <w:t>:</w:t>
      </w:r>
      <w:r w:rsidR="001117D4">
        <w:rPr>
          <w:sz w:val="22"/>
          <w:szCs w:val="22"/>
        </w:rPr>
        <w:tab/>
      </w:r>
      <w:r w:rsidR="00164319">
        <w:rPr>
          <w:sz w:val="22"/>
          <w:szCs w:val="22"/>
        </w:rPr>
        <w:t>13</w:t>
      </w:r>
      <w:r w:rsidR="00134882" w:rsidRPr="001117D4">
        <w:rPr>
          <w:sz w:val="22"/>
          <w:szCs w:val="22"/>
        </w:rPr>
        <w:t>:</w:t>
      </w:r>
      <w:r w:rsidR="00164319">
        <w:rPr>
          <w:sz w:val="22"/>
          <w:szCs w:val="22"/>
        </w:rPr>
        <w:t>30</w:t>
      </w:r>
      <w:r w:rsidR="00F4280E" w:rsidRPr="001117D4">
        <w:rPr>
          <w:sz w:val="22"/>
          <w:szCs w:val="22"/>
        </w:rPr>
        <w:t xml:space="preserve"> tot </w:t>
      </w:r>
      <w:r w:rsidR="00164319">
        <w:rPr>
          <w:sz w:val="22"/>
          <w:szCs w:val="22"/>
        </w:rPr>
        <w:t>14</w:t>
      </w:r>
      <w:r w:rsidR="00134882" w:rsidRPr="001117D4">
        <w:rPr>
          <w:sz w:val="22"/>
          <w:szCs w:val="22"/>
        </w:rPr>
        <w:t>:</w:t>
      </w:r>
      <w:r w:rsidR="00E917E0" w:rsidRPr="001117D4">
        <w:rPr>
          <w:sz w:val="22"/>
          <w:szCs w:val="22"/>
        </w:rPr>
        <w:t>30</w:t>
      </w:r>
      <w:r w:rsidR="00F4280E" w:rsidRPr="001117D4">
        <w:rPr>
          <w:sz w:val="22"/>
          <w:szCs w:val="22"/>
        </w:rPr>
        <w:t xml:space="preserve"> uur</w:t>
      </w:r>
    </w:p>
    <w:p w14:paraId="03F5A0A1" w14:textId="553ED108" w:rsidR="00570BCD" w:rsidRDefault="00570BCD" w:rsidP="000B3848">
      <w:pPr>
        <w:spacing w:line="276" w:lineRule="auto"/>
        <w:rPr>
          <w:rFonts w:cs="Arial"/>
          <w:color w:val="333333"/>
          <w:sz w:val="22"/>
          <w:szCs w:val="22"/>
        </w:rPr>
      </w:pPr>
      <w:r w:rsidRPr="001117D4">
        <w:rPr>
          <w:sz w:val="22"/>
          <w:szCs w:val="22"/>
        </w:rPr>
        <w:t>Locatie:</w:t>
      </w:r>
      <w:r w:rsidR="001117D4">
        <w:rPr>
          <w:sz w:val="22"/>
          <w:szCs w:val="22"/>
        </w:rPr>
        <w:tab/>
      </w:r>
      <w:r w:rsidR="00650D16">
        <w:rPr>
          <w:sz w:val="22"/>
          <w:szCs w:val="22"/>
        </w:rPr>
        <w:t>Internationaal Theater Amsterdam</w:t>
      </w:r>
    </w:p>
    <w:p w14:paraId="17E2B071" w14:textId="50536859" w:rsidR="00026EC1" w:rsidRPr="001117D4" w:rsidRDefault="00026EC1" w:rsidP="000B3848">
      <w:pPr>
        <w:spacing w:line="276" w:lineRule="auto"/>
        <w:rPr>
          <w:sz w:val="22"/>
          <w:szCs w:val="22"/>
        </w:rPr>
      </w:pPr>
      <w:r>
        <w:rPr>
          <w:rFonts w:cs="Arial"/>
          <w:color w:val="333333"/>
          <w:sz w:val="22"/>
          <w:szCs w:val="22"/>
        </w:rPr>
        <w:t>------------------------------------------------------------------------------------------------------------------------</w:t>
      </w:r>
    </w:p>
    <w:p w14:paraId="4D4457CF" w14:textId="77777777" w:rsidR="007E5B56" w:rsidRPr="001117D4" w:rsidRDefault="007E5B56" w:rsidP="000B3848">
      <w:pPr>
        <w:spacing w:line="276" w:lineRule="auto"/>
        <w:rPr>
          <w:sz w:val="22"/>
          <w:szCs w:val="22"/>
        </w:rPr>
      </w:pPr>
    </w:p>
    <w:p w14:paraId="0C72305D" w14:textId="4D45F3CE" w:rsidR="00164319" w:rsidRDefault="00E848EB" w:rsidP="00164319">
      <w:pPr>
        <w:pStyle w:val="Lijstalinea"/>
        <w:numPr>
          <w:ilvl w:val="0"/>
          <w:numId w:val="1"/>
        </w:numPr>
        <w:spacing w:line="276" w:lineRule="auto"/>
        <w:rPr>
          <w:b/>
          <w:sz w:val="22"/>
          <w:szCs w:val="22"/>
        </w:rPr>
      </w:pPr>
      <w:r w:rsidRPr="001117D4">
        <w:rPr>
          <w:b/>
          <w:sz w:val="22"/>
          <w:szCs w:val="22"/>
        </w:rPr>
        <w:t xml:space="preserve">Opening en </w:t>
      </w:r>
      <w:r w:rsidR="00164319">
        <w:rPr>
          <w:b/>
          <w:sz w:val="22"/>
          <w:szCs w:val="22"/>
        </w:rPr>
        <w:t>jaarthema door de voorzitter Renée Wiggers</w:t>
      </w:r>
    </w:p>
    <w:p w14:paraId="0BB8FDB5" w14:textId="16F43F2D" w:rsidR="00650D16" w:rsidRDefault="00650D16" w:rsidP="00650D16">
      <w:pPr>
        <w:pStyle w:val="Lijstalinea"/>
        <w:spacing w:line="276" w:lineRule="auto"/>
        <w:rPr>
          <w:bCs/>
          <w:sz w:val="22"/>
          <w:szCs w:val="22"/>
        </w:rPr>
      </w:pPr>
      <w:r w:rsidRPr="00650D16">
        <w:rPr>
          <w:bCs/>
          <w:sz w:val="22"/>
          <w:szCs w:val="22"/>
        </w:rPr>
        <w:t>We</w:t>
      </w:r>
      <w:r>
        <w:rPr>
          <w:bCs/>
          <w:sz w:val="22"/>
          <w:szCs w:val="22"/>
        </w:rPr>
        <w:t xml:space="preserve">lkom aan onze gasten en ook aan de collega’s uit Amerika van IIMC, Engeland en Schotland van SLCC, ADSO en SOLAR, die deze week al een </w:t>
      </w:r>
      <w:proofErr w:type="spellStart"/>
      <w:r>
        <w:rPr>
          <w:bCs/>
          <w:sz w:val="22"/>
          <w:szCs w:val="22"/>
        </w:rPr>
        <w:t>study</w:t>
      </w:r>
      <w:proofErr w:type="spellEnd"/>
      <w:r>
        <w:rPr>
          <w:bCs/>
          <w:sz w:val="22"/>
          <w:szCs w:val="22"/>
        </w:rPr>
        <w:t xml:space="preserve"> tour achter de rug hebben, en aan onze collega’s van </w:t>
      </w:r>
      <w:proofErr w:type="spellStart"/>
      <w:r>
        <w:rPr>
          <w:bCs/>
          <w:sz w:val="22"/>
          <w:szCs w:val="22"/>
        </w:rPr>
        <w:t>Exello</w:t>
      </w:r>
      <w:proofErr w:type="spellEnd"/>
      <w:r>
        <w:rPr>
          <w:bCs/>
          <w:sz w:val="22"/>
          <w:szCs w:val="22"/>
        </w:rPr>
        <w:t xml:space="preserve"> uit België.</w:t>
      </w:r>
    </w:p>
    <w:p w14:paraId="4793AEE7" w14:textId="5FCB8408" w:rsidR="00650D16" w:rsidRDefault="00650D16" w:rsidP="00650D16">
      <w:pPr>
        <w:pStyle w:val="Lijstalinea"/>
        <w:spacing w:line="276" w:lineRule="auto"/>
        <w:rPr>
          <w:bCs/>
          <w:sz w:val="22"/>
          <w:szCs w:val="22"/>
        </w:rPr>
      </w:pPr>
      <w:r>
        <w:rPr>
          <w:bCs/>
          <w:sz w:val="22"/>
          <w:szCs w:val="22"/>
        </w:rPr>
        <w:t xml:space="preserve">Welkom aan IIMC president-elect Lisa </w:t>
      </w:r>
      <w:proofErr w:type="spellStart"/>
      <w:r>
        <w:rPr>
          <w:bCs/>
          <w:sz w:val="22"/>
          <w:szCs w:val="22"/>
        </w:rPr>
        <w:t>Garcia</w:t>
      </w:r>
      <w:proofErr w:type="spellEnd"/>
      <w:r>
        <w:rPr>
          <w:bCs/>
          <w:sz w:val="22"/>
          <w:szCs w:val="22"/>
        </w:rPr>
        <w:t>.</w:t>
      </w:r>
    </w:p>
    <w:p w14:paraId="2C8D3CDC" w14:textId="3C724A8B" w:rsidR="00650D16" w:rsidRDefault="00650D16" w:rsidP="00650D16">
      <w:pPr>
        <w:pStyle w:val="Lijstalinea"/>
        <w:spacing w:line="276" w:lineRule="auto"/>
        <w:rPr>
          <w:bCs/>
          <w:sz w:val="22"/>
          <w:szCs w:val="22"/>
        </w:rPr>
      </w:pPr>
      <w:r>
        <w:rPr>
          <w:bCs/>
          <w:sz w:val="22"/>
          <w:szCs w:val="22"/>
        </w:rPr>
        <w:t>Een heel speciaal welkom aan de nieuwe leden van de VvG! Misschien willen jullie even gaan staan?</w:t>
      </w:r>
    </w:p>
    <w:p w14:paraId="015472C2" w14:textId="7B118B71" w:rsidR="00650D16" w:rsidRDefault="00650D16" w:rsidP="00650D16">
      <w:pPr>
        <w:pStyle w:val="Lijstalinea"/>
        <w:spacing w:line="276" w:lineRule="auto"/>
        <w:rPr>
          <w:bCs/>
          <w:sz w:val="22"/>
          <w:szCs w:val="22"/>
        </w:rPr>
      </w:pPr>
      <w:r>
        <w:rPr>
          <w:bCs/>
          <w:sz w:val="22"/>
          <w:szCs w:val="22"/>
        </w:rPr>
        <w:t>Dank aan congrescommissie en bureau, er is veel werk verzet door jullie!</w:t>
      </w:r>
    </w:p>
    <w:p w14:paraId="2C68CCE2" w14:textId="7A7B3683" w:rsidR="00650D16" w:rsidRDefault="00650D16" w:rsidP="00650D16">
      <w:pPr>
        <w:pStyle w:val="Lijstalinea"/>
        <w:spacing w:line="276" w:lineRule="auto"/>
        <w:rPr>
          <w:bCs/>
          <w:sz w:val="22"/>
          <w:szCs w:val="22"/>
        </w:rPr>
      </w:pPr>
      <w:r>
        <w:rPr>
          <w:bCs/>
          <w:sz w:val="22"/>
          <w:szCs w:val="22"/>
        </w:rPr>
        <w:t xml:space="preserve">We hebben al een fantastische </w:t>
      </w:r>
      <w:proofErr w:type="spellStart"/>
      <w:r>
        <w:rPr>
          <w:bCs/>
          <w:sz w:val="22"/>
          <w:szCs w:val="22"/>
        </w:rPr>
        <w:t>day</w:t>
      </w:r>
      <w:proofErr w:type="spellEnd"/>
      <w:r>
        <w:rPr>
          <w:bCs/>
          <w:sz w:val="22"/>
          <w:szCs w:val="22"/>
        </w:rPr>
        <w:t xml:space="preserve"> </w:t>
      </w:r>
      <w:proofErr w:type="spellStart"/>
      <w:r>
        <w:rPr>
          <w:bCs/>
          <w:sz w:val="22"/>
          <w:szCs w:val="22"/>
        </w:rPr>
        <w:t>before</w:t>
      </w:r>
      <w:proofErr w:type="spellEnd"/>
      <w:r>
        <w:rPr>
          <w:bCs/>
          <w:sz w:val="22"/>
          <w:szCs w:val="22"/>
        </w:rPr>
        <w:t xml:space="preserve"> beleefd en een inspirerend ochtendprogramma. Na de ALV, die een klein uur zal duren, gaan we verder met een interessante </w:t>
      </w:r>
      <w:proofErr w:type="spellStart"/>
      <w:r>
        <w:rPr>
          <w:bCs/>
          <w:sz w:val="22"/>
          <w:szCs w:val="22"/>
        </w:rPr>
        <w:t>keynote</w:t>
      </w:r>
      <w:proofErr w:type="spellEnd"/>
      <w:r>
        <w:rPr>
          <w:bCs/>
          <w:sz w:val="22"/>
          <w:szCs w:val="22"/>
        </w:rPr>
        <w:t>-speaker over ons jaarthema De griffier als baken in de democratie!</w:t>
      </w:r>
    </w:p>
    <w:p w14:paraId="35AA4CFB" w14:textId="2538F3A5" w:rsidR="00650D16" w:rsidRDefault="00650D16" w:rsidP="00650D16">
      <w:pPr>
        <w:pStyle w:val="Lijstalinea"/>
        <w:spacing w:line="276" w:lineRule="auto"/>
        <w:rPr>
          <w:bCs/>
          <w:sz w:val="22"/>
          <w:szCs w:val="22"/>
        </w:rPr>
      </w:pPr>
      <w:r>
        <w:rPr>
          <w:bCs/>
          <w:sz w:val="22"/>
          <w:szCs w:val="22"/>
        </w:rPr>
        <w:t>En natuurlijk dank aan alle sponsoren die dit alles hebben mogelijk gemaakt.</w:t>
      </w:r>
    </w:p>
    <w:p w14:paraId="1AA4C027" w14:textId="77777777" w:rsidR="00650D16" w:rsidRDefault="00650D16" w:rsidP="00650D16">
      <w:pPr>
        <w:pStyle w:val="Lijstalinea"/>
        <w:spacing w:line="276" w:lineRule="auto"/>
        <w:rPr>
          <w:bCs/>
          <w:sz w:val="22"/>
          <w:szCs w:val="22"/>
        </w:rPr>
      </w:pPr>
    </w:p>
    <w:p w14:paraId="21F5FB15" w14:textId="706843C8" w:rsidR="00650D16" w:rsidRDefault="00650D16" w:rsidP="00650D16">
      <w:pPr>
        <w:pStyle w:val="Lijstalinea"/>
        <w:rPr>
          <w:rFonts w:eastAsiaTheme="majorEastAsia" w:cs="Arial"/>
          <w:sz w:val="22"/>
          <w:szCs w:val="22"/>
        </w:rPr>
      </w:pPr>
      <w:r>
        <w:rPr>
          <w:rFonts w:eastAsiaTheme="majorEastAsia" w:cs="Arial"/>
          <w:b/>
          <w:bCs/>
          <w:sz w:val="22"/>
          <w:szCs w:val="22"/>
        </w:rPr>
        <w:t xml:space="preserve">De waarde(n)volle griffier </w:t>
      </w:r>
      <w:r>
        <w:rPr>
          <w:rFonts w:eastAsiaTheme="majorEastAsia" w:cs="Arial"/>
          <w:b/>
          <w:bCs/>
          <w:sz w:val="22"/>
          <w:szCs w:val="22"/>
        </w:rPr>
        <w:br/>
      </w:r>
      <w:r w:rsidRPr="00164319">
        <w:rPr>
          <w:rFonts w:eastAsiaTheme="majorEastAsia" w:cs="Arial"/>
          <w:sz w:val="22"/>
          <w:szCs w:val="22"/>
        </w:rPr>
        <w:t xml:space="preserve">Dat is het thema </w:t>
      </w:r>
      <w:r>
        <w:rPr>
          <w:rFonts w:eastAsiaTheme="majorEastAsia" w:cs="Arial"/>
          <w:sz w:val="22"/>
          <w:szCs w:val="22"/>
        </w:rPr>
        <w:t xml:space="preserve">voor </w:t>
      </w:r>
      <w:r w:rsidR="006026DD">
        <w:rPr>
          <w:rFonts w:eastAsiaTheme="majorEastAsia" w:cs="Arial"/>
          <w:sz w:val="22"/>
          <w:szCs w:val="22"/>
        </w:rPr>
        <w:t>het komende</w:t>
      </w:r>
      <w:r w:rsidRPr="00164319">
        <w:rPr>
          <w:rFonts w:eastAsiaTheme="majorEastAsia" w:cs="Arial"/>
          <w:sz w:val="22"/>
          <w:szCs w:val="22"/>
        </w:rPr>
        <w:t xml:space="preserve"> verenigingsjaar.</w:t>
      </w:r>
    </w:p>
    <w:p w14:paraId="5508E5FE" w14:textId="4D8CE6CA" w:rsidR="00650D16" w:rsidRDefault="00650D16" w:rsidP="00650D16">
      <w:pPr>
        <w:pStyle w:val="Lijstalinea"/>
        <w:rPr>
          <w:rFonts w:eastAsiaTheme="majorEastAsia" w:cs="Arial"/>
          <w:sz w:val="22"/>
          <w:szCs w:val="22"/>
        </w:rPr>
      </w:pPr>
      <w:r>
        <w:rPr>
          <w:rFonts w:eastAsiaTheme="majorEastAsia" w:cs="Arial"/>
          <w:sz w:val="22"/>
          <w:szCs w:val="22"/>
        </w:rPr>
        <w:t>De griffier op waarde geschat. De meerwaarde van de griffier voor het decentraal bestuur staat buiten kijf. Wetenschappelijke adviezen, eerder al van de Raad voor het Openbaar Bestuur en recent van Geerten Bogaard c.s., wijzen op de belangrijke spilfunctie van de griffier om de volksvertegenwoordiging echt in positie te brengen. Zij benadrukken daarbij het belang van een gelijkwaardige positie van de griffier in de driehoek. Harmen Binnema zal als e</w:t>
      </w:r>
      <w:r w:rsidR="006026DD">
        <w:rPr>
          <w:rFonts w:eastAsiaTheme="majorEastAsia" w:cs="Arial"/>
          <w:sz w:val="22"/>
          <w:szCs w:val="22"/>
        </w:rPr>
        <w:t>en van de onderzoekers, ons daar straks meer over vertellen én jullie mening peilen.</w:t>
      </w:r>
    </w:p>
    <w:p w14:paraId="62A5E270" w14:textId="0D599C68" w:rsidR="006026DD" w:rsidRDefault="006026DD" w:rsidP="00650D16">
      <w:pPr>
        <w:pStyle w:val="Lijstalinea"/>
        <w:rPr>
          <w:rFonts w:eastAsiaTheme="majorEastAsia" w:cs="Arial"/>
          <w:sz w:val="22"/>
          <w:szCs w:val="22"/>
        </w:rPr>
      </w:pPr>
      <w:r>
        <w:rPr>
          <w:rFonts w:eastAsiaTheme="majorEastAsia" w:cs="Arial"/>
          <w:sz w:val="22"/>
          <w:szCs w:val="22"/>
        </w:rPr>
        <w:t>Raads- en statenleden zijn in ieder onderzoek zeer te spreken over hun griffier. Stap voor stap ontwikkelt het griffiersvak zich naar de rol die het moet zijn: die van strategisch adviseur van de volksvertegenwoordiging. Het daarbij behorende profiel is inmiddels van vele kanten erkend en op veel plaatsen in gebruik.</w:t>
      </w:r>
    </w:p>
    <w:p w14:paraId="2D1149CA" w14:textId="38C896FB" w:rsidR="006026DD" w:rsidRDefault="006026DD" w:rsidP="00650D16">
      <w:pPr>
        <w:pStyle w:val="Lijstalinea"/>
        <w:rPr>
          <w:rFonts w:eastAsiaTheme="majorEastAsia" w:cs="Arial"/>
          <w:sz w:val="22"/>
          <w:szCs w:val="22"/>
        </w:rPr>
      </w:pPr>
      <w:r>
        <w:rPr>
          <w:rFonts w:eastAsiaTheme="majorEastAsia" w:cs="Arial"/>
          <w:sz w:val="22"/>
          <w:szCs w:val="22"/>
        </w:rPr>
        <w:t xml:space="preserve">Na deze lobby voor één generiek profiel voor de </w:t>
      </w:r>
      <w:proofErr w:type="spellStart"/>
      <w:r>
        <w:rPr>
          <w:rFonts w:eastAsiaTheme="majorEastAsia" w:cs="Arial"/>
          <w:sz w:val="22"/>
          <w:szCs w:val="22"/>
        </w:rPr>
        <w:t>griffiersfunctie</w:t>
      </w:r>
      <w:proofErr w:type="spellEnd"/>
      <w:r>
        <w:rPr>
          <w:rFonts w:eastAsiaTheme="majorEastAsia" w:cs="Arial"/>
          <w:sz w:val="22"/>
          <w:szCs w:val="22"/>
        </w:rPr>
        <w:t xml:space="preserve"> willen we komend jaar de discussie over de bijbehorende schaal ook beslechten: het werk van de griffier moet op waarde geschat worden! Voortbouwend op de adviezen van ROB en Boogaard zetten we in op een inschaling burgemeester min 2, een schaal die bij het strategisch karakter van de functie past. Dat zal onze inzet zijn in 2024.</w:t>
      </w:r>
    </w:p>
    <w:p w14:paraId="0C5AA61E" w14:textId="2D54FC06" w:rsidR="006026DD" w:rsidRDefault="006026DD" w:rsidP="00650D16">
      <w:pPr>
        <w:pStyle w:val="Lijstalinea"/>
        <w:rPr>
          <w:rFonts w:eastAsiaTheme="majorEastAsia" w:cs="Arial"/>
          <w:sz w:val="22"/>
          <w:szCs w:val="22"/>
        </w:rPr>
      </w:pPr>
      <w:r>
        <w:rPr>
          <w:rFonts w:eastAsiaTheme="majorEastAsia" w:cs="Arial"/>
          <w:sz w:val="22"/>
          <w:szCs w:val="22"/>
        </w:rPr>
        <w:t>Maar het gaat niet alleen om salaris, bij strategisch adviseren horen natuurlijk ook de waarden waar de griffier voor staat. Waarden die in het openbaar bestuur steeds vaker verdedigd moeten worden: denk aan integriteit en weerbaarheid, democratie en representativiteit en responsiviteit van bestuur.</w:t>
      </w:r>
    </w:p>
    <w:p w14:paraId="52131BD8" w14:textId="24991F85" w:rsidR="006026DD" w:rsidRDefault="006026DD" w:rsidP="00650D16">
      <w:pPr>
        <w:pStyle w:val="Lijstalinea"/>
        <w:rPr>
          <w:rFonts w:eastAsiaTheme="majorEastAsia" w:cs="Arial"/>
          <w:sz w:val="22"/>
          <w:szCs w:val="22"/>
        </w:rPr>
      </w:pPr>
      <w:r>
        <w:rPr>
          <w:rFonts w:eastAsiaTheme="majorEastAsia" w:cs="Arial"/>
          <w:sz w:val="22"/>
          <w:szCs w:val="22"/>
        </w:rPr>
        <w:lastRenderedPageBreak/>
        <w:t>Daar wil de Vereniging zich in de verschillende commissies ook in 2024 voor inzetten: om collega’s handvatten te bieden hoe zij met deze uitdagingen om kunnen gaan. Daarvoor sluiten we onder meer ook aan bij de activiteiten van het Netwerk Weerbaar Bestuur.</w:t>
      </w:r>
    </w:p>
    <w:p w14:paraId="394417AF" w14:textId="314EC51F" w:rsidR="006026DD" w:rsidRDefault="006026DD" w:rsidP="00650D16">
      <w:pPr>
        <w:pStyle w:val="Lijstalinea"/>
        <w:rPr>
          <w:rFonts w:eastAsiaTheme="majorEastAsia" w:cs="Arial"/>
          <w:sz w:val="22"/>
          <w:szCs w:val="22"/>
        </w:rPr>
      </w:pPr>
      <w:r>
        <w:rPr>
          <w:rFonts w:eastAsiaTheme="majorEastAsia" w:cs="Arial"/>
          <w:sz w:val="22"/>
          <w:szCs w:val="22"/>
        </w:rPr>
        <w:t>Daarnaast voedt de Vereniging het publieke debat met visie op de decentrale democratie én met verhalen uit de praktijk. Daarmee willen we ook bijdragen aan meer oog voor uitvoerbaarheid van regelgeving.</w:t>
      </w:r>
    </w:p>
    <w:p w14:paraId="60C95B8D" w14:textId="6307CD69" w:rsidR="006026DD" w:rsidRDefault="006026DD" w:rsidP="00650D16">
      <w:pPr>
        <w:pStyle w:val="Lijstalinea"/>
        <w:rPr>
          <w:rFonts w:eastAsiaTheme="majorEastAsia" w:cs="Arial"/>
          <w:sz w:val="22"/>
          <w:szCs w:val="22"/>
        </w:rPr>
      </w:pPr>
      <w:r>
        <w:rPr>
          <w:rFonts w:eastAsiaTheme="majorEastAsia" w:cs="Arial"/>
          <w:sz w:val="22"/>
          <w:szCs w:val="22"/>
        </w:rPr>
        <w:t>De VvG is een bloeiende Vereniging: we zijn een goede vertegenwoordiging van de beroepsgroep en worden ook als zodanig erkend en herkend. Er zijn veel leden actief in bestuur en commissies en de leden ontmoeten elkaar in de kringen. Opvallend is wel dat onze leden onder zeer uiteenlopende omstandigheden werken: de grootte van de griffie, de verwachtingen van de raad, de samenwerking in de driehoek. Lokaal en provinciaal zijn de onderlinge verschillen groot. Het is aan de Vereniging daar oog voor te houden.</w:t>
      </w:r>
    </w:p>
    <w:p w14:paraId="074F1191" w14:textId="72B5BB96" w:rsidR="006026DD" w:rsidRDefault="006026DD" w:rsidP="006026DD">
      <w:pPr>
        <w:rPr>
          <w:rFonts w:eastAsiaTheme="majorEastAsia" w:cs="Arial"/>
          <w:sz w:val="22"/>
          <w:szCs w:val="22"/>
        </w:rPr>
      </w:pPr>
      <w:r>
        <w:rPr>
          <w:rFonts w:eastAsiaTheme="majorEastAsia" w:cs="Arial"/>
          <w:sz w:val="22"/>
          <w:szCs w:val="22"/>
        </w:rPr>
        <w:tab/>
        <w:t>De VvG zal ook in 2024 gefocust blijven op haar drie doelen: bijdragen aan kwalitatief goed openbaar bestuur door visievorming op wat goed bestuur is en de positie van de griffier daarin</w:t>
      </w:r>
      <w:r w:rsidR="000A7D8C">
        <w:rPr>
          <w:rFonts w:eastAsiaTheme="majorEastAsia" w:cs="Arial"/>
          <w:sz w:val="22"/>
          <w:szCs w:val="22"/>
        </w:rPr>
        <w:t>; ondersteuning van de ontwikkeling van de griffier door een professionaliseringsaanbod;</w:t>
      </w:r>
    </w:p>
    <w:p w14:paraId="7925632B" w14:textId="6FFAECD0" w:rsidR="000A7D8C" w:rsidRDefault="000A7D8C" w:rsidP="006026DD">
      <w:pPr>
        <w:rPr>
          <w:rFonts w:eastAsiaTheme="majorEastAsia" w:cs="Arial"/>
          <w:sz w:val="22"/>
          <w:szCs w:val="22"/>
        </w:rPr>
      </w:pPr>
      <w:r>
        <w:rPr>
          <w:rFonts w:eastAsiaTheme="majorEastAsia" w:cs="Arial"/>
          <w:sz w:val="22"/>
          <w:szCs w:val="22"/>
        </w:rPr>
        <w:tab/>
        <w:t>Belangenbehartiging en onderlinge ontmoeting. Ik verwijs naar de begroting (die jullie natuurlijk allemaal hebben gelezen in de voorbereiding op deze dag) voor verdere uitwerking.</w:t>
      </w:r>
    </w:p>
    <w:p w14:paraId="490519E1" w14:textId="77777777" w:rsidR="000A7D8C" w:rsidRPr="006026DD" w:rsidRDefault="000A7D8C" w:rsidP="006026DD">
      <w:pPr>
        <w:rPr>
          <w:rFonts w:eastAsiaTheme="majorEastAsia" w:cs="Arial"/>
          <w:sz w:val="22"/>
          <w:szCs w:val="22"/>
        </w:rPr>
      </w:pPr>
    </w:p>
    <w:p w14:paraId="02E5F958" w14:textId="77777777" w:rsidR="00650D16" w:rsidRPr="00650D16" w:rsidRDefault="00650D16" w:rsidP="00650D16">
      <w:pPr>
        <w:pStyle w:val="Lijstalinea"/>
        <w:spacing w:line="276" w:lineRule="auto"/>
        <w:rPr>
          <w:bCs/>
          <w:sz w:val="22"/>
          <w:szCs w:val="22"/>
        </w:rPr>
      </w:pPr>
    </w:p>
    <w:p w14:paraId="483CF083" w14:textId="7FAE7E26" w:rsidR="00650D16" w:rsidRDefault="000A7D8C" w:rsidP="00164319">
      <w:pPr>
        <w:pStyle w:val="Lijstalinea"/>
        <w:numPr>
          <w:ilvl w:val="0"/>
          <w:numId w:val="1"/>
        </w:numPr>
        <w:spacing w:line="276" w:lineRule="auto"/>
        <w:rPr>
          <w:b/>
          <w:sz w:val="22"/>
          <w:szCs w:val="22"/>
        </w:rPr>
      </w:pPr>
      <w:r>
        <w:rPr>
          <w:b/>
          <w:sz w:val="22"/>
          <w:szCs w:val="22"/>
        </w:rPr>
        <w:t>Vaststellen verslag ALV 08-06-2023 (bijlage 1)</w:t>
      </w:r>
    </w:p>
    <w:p w14:paraId="5A6ECD44" w14:textId="4A5C4CB8" w:rsidR="00164319" w:rsidRDefault="000A7D8C" w:rsidP="00164319">
      <w:pPr>
        <w:pStyle w:val="Lijstalinea"/>
        <w:rPr>
          <w:rFonts w:cs="Arial"/>
          <w:b/>
          <w:bCs/>
          <w:sz w:val="28"/>
          <w:szCs w:val="28"/>
        </w:rPr>
      </w:pPr>
      <w:r>
        <w:rPr>
          <w:sz w:val="22"/>
          <w:szCs w:val="22"/>
        </w:rPr>
        <w:t>D</w:t>
      </w:r>
      <w:r w:rsidRPr="00026EC1">
        <w:rPr>
          <w:sz w:val="22"/>
          <w:szCs w:val="22"/>
        </w:rPr>
        <w:t>e concept</w:t>
      </w:r>
      <w:r>
        <w:rPr>
          <w:sz w:val="22"/>
          <w:szCs w:val="22"/>
        </w:rPr>
        <w:t>-</w:t>
      </w:r>
      <w:r w:rsidRPr="00026EC1">
        <w:rPr>
          <w:sz w:val="22"/>
          <w:szCs w:val="22"/>
        </w:rPr>
        <w:t>besluitenlijst</w:t>
      </w:r>
      <w:r>
        <w:rPr>
          <w:sz w:val="22"/>
          <w:szCs w:val="22"/>
        </w:rPr>
        <w:t xml:space="preserve"> wordt ongewijzigd vastgesteld.</w:t>
      </w:r>
    </w:p>
    <w:p w14:paraId="659AAE15" w14:textId="1B2DAD9F" w:rsidR="00831958" w:rsidRPr="001117D4" w:rsidRDefault="00831958" w:rsidP="000B3848">
      <w:pPr>
        <w:spacing w:line="276" w:lineRule="auto"/>
        <w:rPr>
          <w:b/>
          <w:sz w:val="22"/>
          <w:szCs w:val="22"/>
        </w:rPr>
      </w:pPr>
    </w:p>
    <w:p w14:paraId="16DF008A" w14:textId="46B89A9F" w:rsidR="00026EC1" w:rsidRPr="000A7D8C" w:rsidRDefault="000A7D8C" w:rsidP="000A7D8C">
      <w:pPr>
        <w:pStyle w:val="Lijstalinea"/>
        <w:numPr>
          <w:ilvl w:val="0"/>
          <w:numId w:val="1"/>
        </w:numPr>
        <w:spacing w:line="276" w:lineRule="auto"/>
        <w:rPr>
          <w:b/>
          <w:sz w:val="22"/>
          <w:szCs w:val="22"/>
        </w:rPr>
      </w:pPr>
      <w:r>
        <w:rPr>
          <w:b/>
          <w:sz w:val="22"/>
          <w:szCs w:val="22"/>
        </w:rPr>
        <w:t>Toelichting en vaststelling begroting / contributie (bijlage 2)</w:t>
      </w:r>
    </w:p>
    <w:p w14:paraId="30C09D7D" w14:textId="2A6982B2" w:rsidR="000A7D8C" w:rsidRDefault="000A7D8C" w:rsidP="000B3848">
      <w:pPr>
        <w:pStyle w:val="Lijstalinea"/>
        <w:spacing w:line="276" w:lineRule="auto"/>
        <w:rPr>
          <w:sz w:val="22"/>
          <w:szCs w:val="22"/>
        </w:rPr>
      </w:pPr>
      <w:r>
        <w:rPr>
          <w:sz w:val="22"/>
          <w:szCs w:val="22"/>
        </w:rPr>
        <w:t>Arjan van der Lugt</w:t>
      </w:r>
      <w:r w:rsidR="00390BCD">
        <w:rPr>
          <w:sz w:val="22"/>
          <w:szCs w:val="22"/>
        </w:rPr>
        <w:t>, penningmeester VvG,</w:t>
      </w:r>
      <w:r>
        <w:rPr>
          <w:sz w:val="22"/>
          <w:szCs w:val="22"/>
        </w:rPr>
        <w:t xml:space="preserve"> geeft een toelichting bij de begroting van 2024: geldstromen worden duidelijker in beeld gebracht, dus ook de subsidiegelden. </w:t>
      </w:r>
      <w:r>
        <w:rPr>
          <w:bCs/>
          <w:sz w:val="22"/>
          <w:szCs w:val="22"/>
        </w:rPr>
        <w:t>Met de begroting 2024</w:t>
      </w:r>
      <w:r w:rsidRPr="001117D4">
        <w:rPr>
          <w:bCs/>
          <w:sz w:val="22"/>
          <w:szCs w:val="22"/>
        </w:rPr>
        <w:t xml:space="preserve"> </w:t>
      </w:r>
      <w:r>
        <w:rPr>
          <w:bCs/>
          <w:sz w:val="22"/>
          <w:szCs w:val="22"/>
        </w:rPr>
        <w:t xml:space="preserve">wordt </w:t>
      </w:r>
      <w:r w:rsidR="00390BCD">
        <w:rPr>
          <w:bCs/>
          <w:sz w:val="22"/>
          <w:szCs w:val="22"/>
        </w:rPr>
        <w:t>per</w:t>
      </w:r>
      <w:r>
        <w:rPr>
          <w:bCs/>
          <w:sz w:val="22"/>
          <w:szCs w:val="22"/>
        </w:rPr>
        <w:t xml:space="preserve"> acclamatie ingestemd.</w:t>
      </w:r>
    </w:p>
    <w:p w14:paraId="426A60C3" w14:textId="17D9A30F" w:rsidR="00093341" w:rsidRDefault="000A7D8C" w:rsidP="001B2AE1">
      <w:pPr>
        <w:pStyle w:val="Lijstalinea"/>
        <w:spacing w:line="276" w:lineRule="auto"/>
        <w:rPr>
          <w:bCs/>
          <w:sz w:val="22"/>
          <w:szCs w:val="22"/>
        </w:rPr>
      </w:pPr>
      <w:r>
        <w:rPr>
          <w:bCs/>
          <w:sz w:val="22"/>
          <w:szCs w:val="22"/>
        </w:rPr>
        <w:t xml:space="preserve">Rekening houdend met de afname van het aantal gemeenten (geen in 2024) en met de CAO-stijging van de salarissen (3% voor 2024) wordt voorgesteld </w:t>
      </w:r>
      <w:r w:rsidR="00B43C53">
        <w:rPr>
          <w:bCs/>
          <w:sz w:val="22"/>
          <w:szCs w:val="22"/>
        </w:rPr>
        <w:t xml:space="preserve">de contributie voor volgend jaar wordt </w:t>
      </w:r>
      <w:r>
        <w:rPr>
          <w:bCs/>
          <w:sz w:val="22"/>
          <w:szCs w:val="22"/>
        </w:rPr>
        <w:t>met 3% te verhogen</w:t>
      </w:r>
      <w:r w:rsidR="00390BCD">
        <w:rPr>
          <w:bCs/>
          <w:sz w:val="22"/>
          <w:szCs w:val="22"/>
        </w:rPr>
        <w:t>.</w:t>
      </w:r>
      <w:r>
        <w:rPr>
          <w:bCs/>
          <w:sz w:val="22"/>
          <w:szCs w:val="22"/>
        </w:rPr>
        <w:t xml:space="preserve"> </w:t>
      </w:r>
      <w:r w:rsidR="00390BCD">
        <w:rPr>
          <w:bCs/>
          <w:sz w:val="22"/>
          <w:szCs w:val="22"/>
        </w:rPr>
        <w:t>De</w:t>
      </w:r>
      <w:r>
        <w:rPr>
          <w:bCs/>
          <w:sz w:val="22"/>
          <w:szCs w:val="22"/>
        </w:rPr>
        <w:t xml:space="preserve"> inflatie</w:t>
      </w:r>
      <w:r w:rsidR="00390BCD">
        <w:rPr>
          <w:bCs/>
          <w:sz w:val="22"/>
          <w:szCs w:val="22"/>
        </w:rPr>
        <w:t xml:space="preserve"> is hierin nog niet verrekend, wellicht is dat in 2025 wel nodig. Ook de verhoging van de contributie wordt per acclamatie goedgekeurd.</w:t>
      </w:r>
    </w:p>
    <w:p w14:paraId="511DC92E" w14:textId="30A38F94" w:rsidR="00390BCD" w:rsidRPr="00390BCD" w:rsidRDefault="00390BCD" w:rsidP="00390BCD">
      <w:pPr>
        <w:pStyle w:val="Lijstalinea"/>
        <w:spacing w:line="276" w:lineRule="auto"/>
        <w:rPr>
          <w:b/>
          <w:sz w:val="22"/>
          <w:szCs w:val="22"/>
        </w:rPr>
      </w:pPr>
      <w:r>
        <w:rPr>
          <w:bCs/>
          <w:sz w:val="22"/>
          <w:szCs w:val="22"/>
        </w:rPr>
        <w:t xml:space="preserve">En waar doen we dit allemaal eigenlijk voor? Zodat bijeenkomsten gratis toegankelijk blijven, zoals de Grote Workshops, lunchgesprekken en het Jaarcongres. Om het aanbod aan opleidingen en training te vernieuwen met externe partijen, denk aan intervisie, de ontwikkelscan en het scholingsfonds. Voor onze rechtspositie door P&amp;O medewerkers en werkgeverscommissies te trainen. </w:t>
      </w:r>
      <w:r w:rsidRPr="00390BCD">
        <w:rPr>
          <w:bCs/>
          <w:sz w:val="22"/>
          <w:szCs w:val="22"/>
        </w:rPr>
        <w:t xml:space="preserve">En voor de verkenning van </w:t>
      </w:r>
      <w:r>
        <w:rPr>
          <w:bCs/>
          <w:sz w:val="22"/>
          <w:szCs w:val="22"/>
        </w:rPr>
        <w:t xml:space="preserve">andere onderwerpen zoals </w:t>
      </w:r>
      <w:r w:rsidRPr="00390BCD">
        <w:rPr>
          <w:bCs/>
          <w:sz w:val="22"/>
          <w:szCs w:val="22"/>
        </w:rPr>
        <w:t>arbeidsmarktvragen, digitalisering en Weerbaar bestuur.</w:t>
      </w:r>
    </w:p>
    <w:p w14:paraId="7997376F" w14:textId="77777777" w:rsidR="00390BCD" w:rsidRPr="001117D4" w:rsidRDefault="00390BCD" w:rsidP="001117D4">
      <w:pPr>
        <w:pStyle w:val="Lijstalinea"/>
        <w:spacing w:line="276" w:lineRule="auto"/>
        <w:rPr>
          <w:b/>
          <w:sz w:val="22"/>
          <w:szCs w:val="22"/>
        </w:rPr>
      </w:pPr>
    </w:p>
    <w:p w14:paraId="133D3F9D" w14:textId="7D0311B8" w:rsidR="001117D4" w:rsidRPr="007E1161" w:rsidRDefault="00390BCD" w:rsidP="001117D4">
      <w:pPr>
        <w:pStyle w:val="Lijstalinea"/>
        <w:numPr>
          <w:ilvl w:val="0"/>
          <w:numId w:val="1"/>
        </w:numPr>
        <w:spacing w:line="276" w:lineRule="auto"/>
        <w:rPr>
          <w:sz w:val="22"/>
          <w:szCs w:val="22"/>
        </w:rPr>
      </w:pPr>
      <w:r>
        <w:rPr>
          <w:b/>
          <w:sz w:val="22"/>
          <w:szCs w:val="22"/>
        </w:rPr>
        <w:t>Herverkiezing bestuurslid Hans Scherpenzeel</w:t>
      </w:r>
      <w:r w:rsidR="007E1161">
        <w:rPr>
          <w:b/>
          <w:sz w:val="22"/>
          <w:szCs w:val="22"/>
        </w:rPr>
        <w:t xml:space="preserve"> (bijlage 3)</w:t>
      </w:r>
    </w:p>
    <w:p w14:paraId="552DE523" w14:textId="77030874" w:rsidR="007E1161" w:rsidRDefault="007E1161" w:rsidP="007E1161">
      <w:pPr>
        <w:pStyle w:val="Lijstalinea"/>
        <w:spacing w:line="276" w:lineRule="auto"/>
        <w:rPr>
          <w:bCs/>
          <w:sz w:val="22"/>
          <w:szCs w:val="22"/>
        </w:rPr>
      </w:pPr>
      <w:r>
        <w:rPr>
          <w:bCs/>
          <w:sz w:val="22"/>
          <w:szCs w:val="22"/>
        </w:rPr>
        <w:t xml:space="preserve">In verband met het aflopen van zijn termijn als bestuurslid heeft de heer Hans Scherpenzeel aangegeven een tweede termijn te ambiëren. Het bestuur stelt daarom </w:t>
      </w:r>
      <w:r>
        <w:rPr>
          <w:bCs/>
          <w:sz w:val="22"/>
          <w:szCs w:val="22"/>
        </w:rPr>
        <w:lastRenderedPageBreak/>
        <w:t>voor Hans Scherpenzeel opnieuw te benoemen als bestuurslid conform artikel 6, lid 4 van de statuten.</w:t>
      </w:r>
    </w:p>
    <w:p w14:paraId="1C9473C1" w14:textId="78A934B1" w:rsidR="007E1161" w:rsidRDefault="007E1161" w:rsidP="007E1161">
      <w:pPr>
        <w:pStyle w:val="Lijstalinea"/>
        <w:spacing w:line="276" w:lineRule="auto"/>
        <w:rPr>
          <w:bCs/>
          <w:sz w:val="22"/>
          <w:szCs w:val="22"/>
        </w:rPr>
      </w:pPr>
      <w:r>
        <w:rPr>
          <w:bCs/>
          <w:sz w:val="22"/>
          <w:szCs w:val="22"/>
        </w:rPr>
        <w:t>Zijn herbenoeming wordt per acclamatie goedgekeurd.</w:t>
      </w:r>
    </w:p>
    <w:p w14:paraId="46ACB5EE" w14:textId="77777777" w:rsidR="007E1161" w:rsidRDefault="007E1161" w:rsidP="007E1161">
      <w:pPr>
        <w:pStyle w:val="Lijstalinea"/>
        <w:spacing w:line="276" w:lineRule="auto"/>
        <w:rPr>
          <w:bCs/>
          <w:sz w:val="22"/>
          <w:szCs w:val="22"/>
        </w:rPr>
      </w:pPr>
    </w:p>
    <w:p w14:paraId="275182E5" w14:textId="44726F77" w:rsidR="007E1161" w:rsidRDefault="007E1161" w:rsidP="000B3848">
      <w:pPr>
        <w:pStyle w:val="Lijstalinea"/>
        <w:numPr>
          <w:ilvl w:val="0"/>
          <w:numId w:val="1"/>
        </w:numPr>
        <w:spacing w:line="276" w:lineRule="auto"/>
        <w:rPr>
          <w:b/>
          <w:sz w:val="22"/>
          <w:szCs w:val="22"/>
        </w:rPr>
      </w:pPr>
      <w:r>
        <w:rPr>
          <w:b/>
          <w:sz w:val="22"/>
          <w:szCs w:val="22"/>
        </w:rPr>
        <w:t>Inhoudelijke verdieping bij de begroting – Discussie over advies ‘Eigenstandig en (on)afhankelijk’.</w:t>
      </w:r>
    </w:p>
    <w:p w14:paraId="02BFF5C9" w14:textId="521B2396" w:rsidR="007E1161" w:rsidRDefault="007E1161" w:rsidP="007E1161">
      <w:pPr>
        <w:spacing w:line="276" w:lineRule="auto"/>
        <w:ind w:left="708"/>
        <w:rPr>
          <w:bCs/>
          <w:sz w:val="22"/>
          <w:szCs w:val="22"/>
        </w:rPr>
      </w:pPr>
      <w:r>
        <w:rPr>
          <w:bCs/>
          <w:sz w:val="22"/>
          <w:szCs w:val="22"/>
        </w:rPr>
        <w:t>In opdracht van BZK hebben Geerten Bogaard, Petra Paulides en Harmen Binnema, een advies geschreven over de positie van de griffier in de Gemeentewet onder de titel: ‘Eigenstandig en (on)afhankelijk’.</w:t>
      </w:r>
    </w:p>
    <w:p w14:paraId="0DEDD136" w14:textId="5B3421D4" w:rsidR="001B2DA0" w:rsidRDefault="007E1161" w:rsidP="001B2DA0">
      <w:pPr>
        <w:spacing w:line="276" w:lineRule="auto"/>
        <w:ind w:left="708"/>
        <w:rPr>
          <w:bCs/>
          <w:sz w:val="22"/>
          <w:szCs w:val="22"/>
        </w:rPr>
      </w:pPr>
      <w:r>
        <w:rPr>
          <w:bCs/>
          <w:sz w:val="22"/>
          <w:szCs w:val="22"/>
        </w:rPr>
        <w:t xml:space="preserve">Recent is dit advies door de voormalige minister van BZK (zonder haar advies) doorgestuurd naar de Tweede Kamer. Interessante stof om over door te praten en dat </w:t>
      </w:r>
      <w:r w:rsidR="001B2DA0">
        <w:rPr>
          <w:bCs/>
          <w:sz w:val="22"/>
          <w:szCs w:val="22"/>
        </w:rPr>
        <w:t xml:space="preserve">doen we onder leiding van Harmen Binnema, universitair docent bestuur en beleid aan de Universiteit van Utrecht en met jullie actieve inbreng. Er wordt een </w:t>
      </w:r>
      <w:proofErr w:type="spellStart"/>
      <w:r w:rsidR="001B2DA0">
        <w:rPr>
          <w:bCs/>
          <w:sz w:val="22"/>
          <w:szCs w:val="22"/>
        </w:rPr>
        <w:t>mentimeter</w:t>
      </w:r>
      <w:proofErr w:type="spellEnd"/>
      <w:r w:rsidR="001B2DA0">
        <w:rPr>
          <w:bCs/>
          <w:sz w:val="22"/>
          <w:szCs w:val="22"/>
        </w:rPr>
        <w:t xml:space="preserve"> gebruikt om de meningen te peilen over de volgende stellingen:</w:t>
      </w:r>
    </w:p>
    <w:p w14:paraId="5194ED0F" w14:textId="469AF7D5" w:rsidR="001B2DA0" w:rsidRDefault="001B2DA0" w:rsidP="001B2DA0">
      <w:pPr>
        <w:pStyle w:val="Lijstalinea"/>
        <w:numPr>
          <w:ilvl w:val="0"/>
          <w:numId w:val="21"/>
        </w:numPr>
        <w:spacing w:line="276" w:lineRule="auto"/>
        <w:rPr>
          <w:bCs/>
          <w:sz w:val="22"/>
          <w:szCs w:val="22"/>
        </w:rPr>
      </w:pPr>
      <w:r>
        <w:rPr>
          <w:bCs/>
          <w:sz w:val="22"/>
          <w:szCs w:val="22"/>
        </w:rPr>
        <w:t>Hoe denk je over meer elementen uit de strategische advisering vastleggen in de Gemeentewet?</w:t>
      </w:r>
    </w:p>
    <w:p w14:paraId="3E5ECFE2" w14:textId="7FCB466F" w:rsidR="001B2DA0" w:rsidRDefault="001B2DA0" w:rsidP="001B2DA0">
      <w:pPr>
        <w:pStyle w:val="Lijstalinea"/>
        <w:numPr>
          <w:ilvl w:val="0"/>
          <w:numId w:val="21"/>
        </w:numPr>
        <w:spacing w:line="276" w:lineRule="auto"/>
        <w:rPr>
          <w:bCs/>
          <w:sz w:val="22"/>
          <w:szCs w:val="22"/>
        </w:rPr>
      </w:pPr>
      <w:r>
        <w:rPr>
          <w:bCs/>
          <w:sz w:val="22"/>
          <w:szCs w:val="22"/>
        </w:rPr>
        <w:t>Hoe denk je over gecentraliseerde arbeidsvoorwaarden?</w:t>
      </w:r>
    </w:p>
    <w:p w14:paraId="7BC638FB" w14:textId="48CBFAAA" w:rsidR="001B2DA0" w:rsidRDefault="001B2DA0" w:rsidP="001B2DA0">
      <w:pPr>
        <w:pStyle w:val="Lijstalinea"/>
        <w:numPr>
          <w:ilvl w:val="0"/>
          <w:numId w:val="21"/>
        </w:numPr>
        <w:spacing w:line="276" w:lineRule="auto"/>
        <w:rPr>
          <w:bCs/>
          <w:sz w:val="22"/>
          <w:szCs w:val="22"/>
        </w:rPr>
      </w:pPr>
      <w:r>
        <w:rPr>
          <w:bCs/>
          <w:sz w:val="22"/>
          <w:szCs w:val="22"/>
        </w:rPr>
        <w:t>Hoe denk je over meer vastleggen over de werkgeverscommissie?</w:t>
      </w:r>
    </w:p>
    <w:p w14:paraId="6FCA5CDA" w14:textId="1C72DC6F" w:rsidR="001B2DA0" w:rsidRDefault="001B2DA0" w:rsidP="001B2DA0">
      <w:pPr>
        <w:pStyle w:val="Lijstalinea"/>
        <w:numPr>
          <w:ilvl w:val="0"/>
          <w:numId w:val="21"/>
        </w:numPr>
        <w:spacing w:line="276" w:lineRule="auto"/>
        <w:rPr>
          <w:bCs/>
          <w:sz w:val="22"/>
          <w:szCs w:val="22"/>
        </w:rPr>
      </w:pPr>
      <w:r>
        <w:rPr>
          <w:bCs/>
          <w:sz w:val="22"/>
          <w:szCs w:val="22"/>
        </w:rPr>
        <w:t xml:space="preserve">Hoe denk je over de verplichte verkiezing </w:t>
      </w:r>
      <w:proofErr w:type="spellStart"/>
      <w:r>
        <w:rPr>
          <w:bCs/>
          <w:sz w:val="22"/>
          <w:szCs w:val="22"/>
        </w:rPr>
        <w:t>vice-voorzitter</w:t>
      </w:r>
      <w:proofErr w:type="spellEnd"/>
      <w:r>
        <w:rPr>
          <w:bCs/>
          <w:sz w:val="22"/>
          <w:szCs w:val="22"/>
        </w:rPr>
        <w:t xml:space="preserve"> van de raad?</w:t>
      </w:r>
    </w:p>
    <w:p w14:paraId="188A4A70" w14:textId="07A8620D" w:rsidR="001B2DA0" w:rsidRPr="001B2DA0" w:rsidRDefault="001B2DA0" w:rsidP="001B2DA0">
      <w:pPr>
        <w:pStyle w:val="Lijstalinea"/>
        <w:numPr>
          <w:ilvl w:val="0"/>
          <w:numId w:val="21"/>
        </w:numPr>
        <w:spacing w:line="276" w:lineRule="auto"/>
        <w:rPr>
          <w:bCs/>
          <w:sz w:val="22"/>
          <w:szCs w:val="22"/>
        </w:rPr>
      </w:pPr>
      <w:r>
        <w:rPr>
          <w:bCs/>
          <w:sz w:val="22"/>
          <w:szCs w:val="22"/>
        </w:rPr>
        <w:t>Hoe denk je over inschaling burgemeester min 2?</w:t>
      </w:r>
    </w:p>
    <w:p w14:paraId="2D584543" w14:textId="77777777" w:rsidR="001B2DA0" w:rsidRDefault="001B2DA0" w:rsidP="001B2DA0">
      <w:pPr>
        <w:spacing w:line="276" w:lineRule="auto"/>
        <w:ind w:left="708"/>
        <w:rPr>
          <w:bCs/>
          <w:sz w:val="22"/>
          <w:szCs w:val="22"/>
        </w:rPr>
      </w:pPr>
    </w:p>
    <w:p w14:paraId="64516CA1" w14:textId="77777777" w:rsidR="001B2DA0" w:rsidRDefault="001B2DA0" w:rsidP="000B3848">
      <w:pPr>
        <w:pStyle w:val="Lijstalinea"/>
        <w:numPr>
          <w:ilvl w:val="0"/>
          <w:numId w:val="1"/>
        </w:numPr>
        <w:spacing w:line="276" w:lineRule="auto"/>
        <w:rPr>
          <w:b/>
          <w:sz w:val="22"/>
          <w:szCs w:val="22"/>
        </w:rPr>
      </w:pPr>
      <w:r>
        <w:rPr>
          <w:b/>
          <w:sz w:val="22"/>
          <w:szCs w:val="22"/>
        </w:rPr>
        <w:t>Afscheid Renée Wiggers en verkiezing nieuwe voorzitter</w:t>
      </w:r>
    </w:p>
    <w:p w14:paraId="3D372CA9" w14:textId="6EA25336" w:rsidR="003C4D75" w:rsidRDefault="003C4D75" w:rsidP="001B2DA0">
      <w:pPr>
        <w:spacing w:line="276" w:lineRule="auto"/>
        <w:ind w:left="708"/>
        <w:rPr>
          <w:bCs/>
          <w:sz w:val="22"/>
          <w:szCs w:val="22"/>
        </w:rPr>
      </w:pPr>
      <w:r>
        <w:rPr>
          <w:bCs/>
          <w:sz w:val="22"/>
          <w:szCs w:val="22"/>
        </w:rPr>
        <w:t>In verband met het aflopen van de tweede termijn van onze huidige voorzitter, Renée Wiggers is zij niet herkiesbaar.</w:t>
      </w:r>
    </w:p>
    <w:p w14:paraId="355CF32E" w14:textId="77777777" w:rsidR="003C4D75" w:rsidRDefault="001B2DA0" w:rsidP="001B2DA0">
      <w:pPr>
        <w:spacing w:line="276" w:lineRule="auto"/>
        <w:ind w:left="708"/>
        <w:rPr>
          <w:bCs/>
          <w:sz w:val="22"/>
          <w:szCs w:val="22"/>
        </w:rPr>
      </w:pPr>
      <w:r w:rsidRPr="001B2DA0">
        <w:rPr>
          <w:bCs/>
          <w:sz w:val="22"/>
          <w:szCs w:val="22"/>
        </w:rPr>
        <w:t>R</w:t>
      </w:r>
      <w:r>
        <w:rPr>
          <w:bCs/>
          <w:sz w:val="22"/>
          <w:szCs w:val="22"/>
        </w:rPr>
        <w:t xml:space="preserve">uurd Palstra, secretaris van de VvG, spreekt een woord van dank uit </w:t>
      </w:r>
      <w:r w:rsidR="003C4D75">
        <w:rPr>
          <w:bCs/>
          <w:sz w:val="22"/>
          <w:szCs w:val="22"/>
        </w:rPr>
        <w:t>richting</w:t>
      </w:r>
      <w:r>
        <w:rPr>
          <w:bCs/>
          <w:sz w:val="22"/>
          <w:szCs w:val="22"/>
        </w:rPr>
        <w:t xml:space="preserve"> Renée voor haar </w:t>
      </w:r>
      <w:r w:rsidR="003C4D75">
        <w:rPr>
          <w:bCs/>
          <w:sz w:val="22"/>
          <w:szCs w:val="22"/>
        </w:rPr>
        <w:t>inzet gedurende de afgelopen acht jaar.</w:t>
      </w:r>
    </w:p>
    <w:p w14:paraId="6860459B" w14:textId="0E462DEF" w:rsidR="003C4D75" w:rsidRDefault="003C4D75" w:rsidP="001B2DA0">
      <w:pPr>
        <w:spacing w:line="276" w:lineRule="auto"/>
        <w:ind w:left="708"/>
        <w:rPr>
          <w:bCs/>
          <w:sz w:val="22"/>
          <w:szCs w:val="22"/>
        </w:rPr>
      </w:pPr>
      <w:r>
        <w:rPr>
          <w:bCs/>
          <w:sz w:val="22"/>
          <w:szCs w:val="22"/>
        </w:rPr>
        <w:t>(Oud) bestuursleden spreken met de volgende woorden over Renée: relativerend, belangstellend, stijlvol, attent, gezellig, controle, verbindend, menselijk, ruimte gevend, hyperintelligent, betrokken, ambitieus, serieus, representatief en vertrouwen.</w:t>
      </w:r>
    </w:p>
    <w:p w14:paraId="6545E3D9" w14:textId="5CB4E32F" w:rsidR="003C4D75" w:rsidRDefault="003C4D75" w:rsidP="001B2DA0">
      <w:pPr>
        <w:spacing w:line="276" w:lineRule="auto"/>
        <w:ind w:left="708"/>
        <w:rPr>
          <w:bCs/>
          <w:sz w:val="22"/>
          <w:szCs w:val="22"/>
        </w:rPr>
      </w:pPr>
      <w:r>
        <w:rPr>
          <w:bCs/>
          <w:sz w:val="22"/>
          <w:szCs w:val="22"/>
        </w:rPr>
        <w:t>Als blijk van waardering heeft het bestuur besloten Renée het erelidmaatschap van de Vereniging toe te kennen. Zij ontvangt hiervan een certificaat.</w:t>
      </w:r>
    </w:p>
    <w:p w14:paraId="44A1BF5A" w14:textId="21C156ED" w:rsidR="00C93A4D" w:rsidRDefault="00C93A4D" w:rsidP="001B2DA0">
      <w:pPr>
        <w:spacing w:line="276" w:lineRule="auto"/>
        <w:ind w:left="708"/>
        <w:rPr>
          <w:bCs/>
          <w:sz w:val="22"/>
          <w:szCs w:val="22"/>
        </w:rPr>
      </w:pPr>
      <w:r>
        <w:rPr>
          <w:bCs/>
          <w:sz w:val="22"/>
          <w:szCs w:val="22"/>
        </w:rPr>
        <w:t>Hierna volgt een afscheidswoord van Renée.</w:t>
      </w:r>
    </w:p>
    <w:p w14:paraId="1B430AA0" w14:textId="77777777" w:rsidR="003C4D75" w:rsidRDefault="003C4D75" w:rsidP="001B2DA0">
      <w:pPr>
        <w:spacing w:line="276" w:lineRule="auto"/>
        <w:ind w:left="708"/>
        <w:rPr>
          <w:bCs/>
          <w:sz w:val="22"/>
          <w:szCs w:val="22"/>
        </w:rPr>
      </w:pPr>
    </w:p>
    <w:p w14:paraId="484E7468" w14:textId="18502F88" w:rsidR="003C4D75" w:rsidRDefault="003C4D75" w:rsidP="001B2DA0">
      <w:pPr>
        <w:spacing w:line="276" w:lineRule="auto"/>
        <w:ind w:left="708"/>
        <w:rPr>
          <w:bCs/>
          <w:sz w:val="22"/>
          <w:szCs w:val="22"/>
        </w:rPr>
      </w:pPr>
      <w:r w:rsidRPr="003C4D75">
        <w:rPr>
          <w:b/>
          <w:sz w:val="22"/>
          <w:szCs w:val="22"/>
        </w:rPr>
        <w:t>Verkiezing nieuwe voorzitter</w:t>
      </w:r>
      <w:r>
        <w:rPr>
          <w:bCs/>
          <w:sz w:val="22"/>
          <w:szCs w:val="22"/>
        </w:rPr>
        <w:t xml:space="preserve">: een selectiecommissie onder leiding van Geert van Soest heeft Kirsten ten Cate, </w:t>
      </w:r>
      <w:r w:rsidR="00C93A4D">
        <w:rPr>
          <w:bCs/>
          <w:sz w:val="22"/>
          <w:szCs w:val="22"/>
        </w:rPr>
        <w:t>griffier van de provincie Noord-Brabant, voorgedragen als kandidaat voor het voorzitterschap. Het bestuur heeft ingestemd met dat advies en stelt daarom voor Kirsten te verkiezen tot voorzitter, conform artikel 6, lid 3 van de statuten.</w:t>
      </w:r>
    </w:p>
    <w:p w14:paraId="53FD70DB" w14:textId="51E40064" w:rsidR="003C4D75" w:rsidRDefault="00C93A4D" w:rsidP="001B2DA0">
      <w:pPr>
        <w:spacing w:line="276" w:lineRule="auto"/>
        <w:ind w:left="708"/>
        <w:rPr>
          <w:bCs/>
          <w:sz w:val="22"/>
          <w:szCs w:val="22"/>
        </w:rPr>
      </w:pPr>
      <w:r>
        <w:rPr>
          <w:bCs/>
          <w:sz w:val="22"/>
          <w:szCs w:val="22"/>
        </w:rPr>
        <w:t>De benoeming van Kirsten wordt per acclamatie goedgekeurd.</w:t>
      </w:r>
    </w:p>
    <w:p w14:paraId="21607AE9" w14:textId="292403ED" w:rsidR="001B2DA0" w:rsidRPr="001B2DA0" w:rsidRDefault="00C93A4D" w:rsidP="00C93A4D">
      <w:pPr>
        <w:spacing w:line="276" w:lineRule="auto"/>
        <w:ind w:left="708"/>
        <w:rPr>
          <w:bCs/>
          <w:sz w:val="22"/>
          <w:szCs w:val="22"/>
        </w:rPr>
      </w:pPr>
      <w:r>
        <w:rPr>
          <w:bCs/>
          <w:sz w:val="22"/>
          <w:szCs w:val="22"/>
        </w:rPr>
        <w:t>Kirsten houdt een aanvaardingswoord.</w:t>
      </w:r>
    </w:p>
    <w:p w14:paraId="029DBBB0" w14:textId="77777777" w:rsidR="001B2DA0" w:rsidRPr="001B2DA0" w:rsidRDefault="001B2DA0" w:rsidP="001B2DA0">
      <w:pPr>
        <w:spacing w:line="276" w:lineRule="auto"/>
        <w:rPr>
          <w:b/>
          <w:sz w:val="22"/>
          <w:szCs w:val="22"/>
        </w:rPr>
      </w:pPr>
    </w:p>
    <w:p w14:paraId="0798A4E6" w14:textId="77903D9F" w:rsidR="00A308E6" w:rsidRPr="001117D4" w:rsidRDefault="00A608FD" w:rsidP="000B3848">
      <w:pPr>
        <w:pStyle w:val="Lijstalinea"/>
        <w:numPr>
          <w:ilvl w:val="0"/>
          <w:numId w:val="1"/>
        </w:numPr>
        <w:spacing w:line="276" w:lineRule="auto"/>
        <w:rPr>
          <w:b/>
          <w:sz w:val="22"/>
          <w:szCs w:val="22"/>
        </w:rPr>
      </w:pPr>
      <w:r>
        <w:rPr>
          <w:b/>
          <w:sz w:val="22"/>
          <w:szCs w:val="22"/>
        </w:rPr>
        <w:t>Aanbieding van het Jaarboek 2</w:t>
      </w:r>
      <w:r w:rsidR="00C93A4D">
        <w:rPr>
          <w:b/>
          <w:sz w:val="22"/>
          <w:szCs w:val="22"/>
        </w:rPr>
        <w:t>023</w:t>
      </w:r>
      <w:r>
        <w:rPr>
          <w:b/>
          <w:sz w:val="22"/>
          <w:szCs w:val="22"/>
        </w:rPr>
        <w:t xml:space="preserve"> door redactievoorzitter Harmen Binnema</w:t>
      </w:r>
    </w:p>
    <w:p w14:paraId="6C7CF137" w14:textId="609546B1" w:rsidR="00F56286" w:rsidRDefault="00C93A4D" w:rsidP="00F52E86">
      <w:pPr>
        <w:pStyle w:val="Lijstalinea"/>
        <w:rPr>
          <w:sz w:val="22"/>
          <w:szCs w:val="22"/>
        </w:rPr>
      </w:pPr>
      <w:r>
        <w:rPr>
          <w:sz w:val="22"/>
          <w:szCs w:val="22"/>
        </w:rPr>
        <w:lastRenderedPageBreak/>
        <w:t>Als eerste officiële taak mag de nieuwe voorzitter het Jaarboek 2023 over Informatie, desinformatie en misinformatie in ontvangst nemen</w:t>
      </w:r>
      <w:r w:rsidR="00A608FD">
        <w:rPr>
          <w:sz w:val="22"/>
          <w:szCs w:val="22"/>
        </w:rPr>
        <w:t>.</w:t>
      </w:r>
    </w:p>
    <w:p w14:paraId="071C4FE4" w14:textId="77777777" w:rsidR="00C93A4D" w:rsidRPr="001117D4" w:rsidRDefault="00C93A4D" w:rsidP="00F52E86">
      <w:pPr>
        <w:pStyle w:val="Lijstalinea"/>
        <w:rPr>
          <w:bCs/>
          <w:sz w:val="22"/>
          <w:szCs w:val="22"/>
        </w:rPr>
      </w:pPr>
    </w:p>
    <w:p w14:paraId="2733BC85" w14:textId="77777777" w:rsidR="001117D4" w:rsidRPr="001117D4" w:rsidRDefault="001117D4" w:rsidP="00F52E86">
      <w:pPr>
        <w:pStyle w:val="Lijstalinea"/>
        <w:rPr>
          <w:sz w:val="22"/>
          <w:szCs w:val="22"/>
        </w:rPr>
      </w:pPr>
    </w:p>
    <w:p w14:paraId="1E990CC1" w14:textId="3CB9F6CA" w:rsidR="00602B24" w:rsidRPr="001117D4" w:rsidRDefault="00C93A4D" w:rsidP="001117D4">
      <w:pPr>
        <w:pStyle w:val="Lijstalinea"/>
        <w:numPr>
          <w:ilvl w:val="0"/>
          <w:numId w:val="1"/>
        </w:numPr>
        <w:spacing w:line="276" w:lineRule="auto"/>
        <w:rPr>
          <w:b/>
          <w:sz w:val="22"/>
          <w:szCs w:val="22"/>
        </w:rPr>
      </w:pPr>
      <w:r>
        <w:rPr>
          <w:b/>
          <w:sz w:val="22"/>
          <w:szCs w:val="22"/>
        </w:rPr>
        <w:t>Rondvraag en sluiting</w:t>
      </w:r>
    </w:p>
    <w:p w14:paraId="4628E540" w14:textId="493C870F" w:rsidR="001117D4" w:rsidRPr="00C31B99" w:rsidRDefault="00C93A4D" w:rsidP="00C31B99">
      <w:pPr>
        <w:pStyle w:val="Lijstalinea"/>
        <w:spacing w:line="276" w:lineRule="auto"/>
        <w:rPr>
          <w:sz w:val="22"/>
          <w:szCs w:val="22"/>
        </w:rPr>
      </w:pPr>
      <w:r>
        <w:rPr>
          <w:sz w:val="22"/>
          <w:szCs w:val="22"/>
        </w:rPr>
        <w:t>De congres</w:t>
      </w:r>
      <w:r w:rsidR="00C31B99">
        <w:rPr>
          <w:sz w:val="22"/>
          <w:szCs w:val="22"/>
        </w:rPr>
        <w:t>locatie voor volgend jaar wordt door middel van een filmpje onthuld: Groningen!</w:t>
      </w:r>
    </w:p>
    <w:sectPr w:rsidR="001117D4" w:rsidRPr="00C31B99" w:rsidSect="00014816">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2950" w14:textId="77777777" w:rsidR="0064056F" w:rsidRDefault="0064056F" w:rsidP="001F43BE">
      <w:r>
        <w:separator/>
      </w:r>
    </w:p>
  </w:endnote>
  <w:endnote w:type="continuationSeparator" w:id="0">
    <w:p w14:paraId="323F5633" w14:textId="77777777" w:rsidR="0064056F" w:rsidRDefault="0064056F" w:rsidP="001F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6EB3" w14:textId="77777777" w:rsidR="0064056F" w:rsidRDefault="0064056F" w:rsidP="001F43BE">
      <w:r>
        <w:separator/>
      </w:r>
    </w:p>
  </w:footnote>
  <w:footnote w:type="continuationSeparator" w:id="0">
    <w:p w14:paraId="48E83AED" w14:textId="77777777" w:rsidR="0064056F" w:rsidRDefault="0064056F" w:rsidP="001F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10BB" w14:textId="0204622A" w:rsidR="00926C0E" w:rsidRDefault="00926C0E" w:rsidP="00926C0E">
    <w:pPr>
      <w:pStyle w:val="Koptekst"/>
      <w:jc w:val="center"/>
    </w:pPr>
    <w:r>
      <w:rPr>
        <w:b/>
        <w:noProof/>
        <w:sz w:val="28"/>
        <w:szCs w:val="28"/>
      </w:rPr>
      <w:drawing>
        <wp:inline distT="0" distB="0" distL="0" distR="0" wp14:anchorId="73753E15" wp14:editId="597CFFBE">
          <wp:extent cx="4211954" cy="1276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44 Griffiers_Logo_FC.jpg"/>
                  <pic:cNvPicPr/>
                </pic:nvPicPr>
                <pic:blipFill rotWithShape="1">
                  <a:blip r:embed="rId1"/>
                  <a:srcRect t="17776" b="21148"/>
                  <a:stretch/>
                </pic:blipFill>
                <pic:spPr bwMode="auto">
                  <a:xfrm>
                    <a:off x="0" y="0"/>
                    <a:ext cx="4212000" cy="12763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C5D"/>
    <w:multiLevelType w:val="hybridMultilevel"/>
    <w:tmpl w:val="7C567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534E6"/>
    <w:multiLevelType w:val="hybridMultilevel"/>
    <w:tmpl w:val="F44CC08C"/>
    <w:lvl w:ilvl="0" w:tplc="AC0CB46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F629BD"/>
    <w:multiLevelType w:val="hybridMultilevel"/>
    <w:tmpl w:val="F5567CF2"/>
    <w:lvl w:ilvl="0" w:tplc="7D549252">
      <w:start w:val="1"/>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3" w15:restartNumberingAfterBreak="0">
    <w:nsid w:val="121B53DD"/>
    <w:multiLevelType w:val="hybridMultilevel"/>
    <w:tmpl w:val="24983684"/>
    <w:lvl w:ilvl="0" w:tplc="BF409E44">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15:restartNumberingAfterBreak="0">
    <w:nsid w:val="168F0DE7"/>
    <w:multiLevelType w:val="hybridMultilevel"/>
    <w:tmpl w:val="5F46533E"/>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289E78C7"/>
    <w:multiLevelType w:val="hybridMultilevel"/>
    <w:tmpl w:val="5616DE88"/>
    <w:lvl w:ilvl="0" w:tplc="17B28E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D31684B"/>
    <w:multiLevelType w:val="hybridMultilevel"/>
    <w:tmpl w:val="317CC1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7877235"/>
    <w:multiLevelType w:val="hybridMultilevel"/>
    <w:tmpl w:val="5384448E"/>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396F1997"/>
    <w:multiLevelType w:val="hybridMultilevel"/>
    <w:tmpl w:val="C78CE534"/>
    <w:lvl w:ilvl="0" w:tplc="B37AF40C">
      <w:start w:val="1"/>
      <w:numFmt w:val="bullet"/>
      <w:lvlText w:val="•"/>
      <w:lvlJc w:val="left"/>
      <w:pPr>
        <w:tabs>
          <w:tab w:val="num" w:pos="720"/>
        </w:tabs>
        <w:ind w:left="720" w:hanging="360"/>
      </w:pPr>
      <w:rPr>
        <w:rFonts w:ascii="Arial" w:hAnsi="Arial" w:hint="default"/>
      </w:rPr>
    </w:lvl>
    <w:lvl w:ilvl="1" w:tplc="04AEEF24" w:tentative="1">
      <w:start w:val="1"/>
      <w:numFmt w:val="bullet"/>
      <w:lvlText w:val="•"/>
      <w:lvlJc w:val="left"/>
      <w:pPr>
        <w:tabs>
          <w:tab w:val="num" w:pos="1440"/>
        </w:tabs>
        <w:ind w:left="1440" w:hanging="360"/>
      </w:pPr>
      <w:rPr>
        <w:rFonts w:ascii="Arial" w:hAnsi="Arial" w:hint="default"/>
      </w:rPr>
    </w:lvl>
    <w:lvl w:ilvl="2" w:tplc="FD20375E" w:tentative="1">
      <w:start w:val="1"/>
      <w:numFmt w:val="bullet"/>
      <w:lvlText w:val="•"/>
      <w:lvlJc w:val="left"/>
      <w:pPr>
        <w:tabs>
          <w:tab w:val="num" w:pos="2160"/>
        </w:tabs>
        <w:ind w:left="2160" w:hanging="360"/>
      </w:pPr>
      <w:rPr>
        <w:rFonts w:ascii="Arial" w:hAnsi="Arial" w:hint="default"/>
      </w:rPr>
    </w:lvl>
    <w:lvl w:ilvl="3" w:tplc="9926CA22" w:tentative="1">
      <w:start w:val="1"/>
      <w:numFmt w:val="bullet"/>
      <w:lvlText w:val="•"/>
      <w:lvlJc w:val="left"/>
      <w:pPr>
        <w:tabs>
          <w:tab w:val="num" w:pos="2880"/>
        </w:tabs>
        <w:ind w:left="2880" w:hanging="360"/>
      </w:pPr>
      <w:rPr>
        <w:rFonts w:ascii="Arial" w:hAnsi="Arial" w:hint="default"/>
      </w:rPr>
    </w:lvl>
    <w:lvl w:ilvl="4" w:tplc="FE70CC8E" w:tentative="1">
      <w:start w:val="1"/>
      <w:numFmt w:val="bullet"/>
      <w:lvlText w:val="•"/>
      <w:lvlJc w:val="left"/>
      <w:pPr>
        <w:tabs>
          <w:tab w:val="num" w:pos="3600"/>
        </w:tabs>
        <w:ind w:left="3600" w:hanging="360"/>
      </w:pPr>
      <w:rPr>
        <w:rFonts w:ascii="Arial" w:hAnsi="Arial" w:hint="default"/>
      </w:rPr>
    </w:lvl>
    <w:lvl w:ilvl="5" w:tplc="F3B4DF58" w:tentative="1">
      <w:start w:val="1"/>
      <w:numFmt w:val="bullet"/>
      <w:lvlText w:val="•"/>
      <w:lvlJc w:val="left"/>
      <w:pPr>
        <w:tabs>
          <w:tab w:val="num" w:pos="4320"/>
        </w:tabs>
        <w:ind w:left="4320" w:hanging="360"/>
      </w:pPr>
      <w:rPr>
        <w:rFonts w:ascii="Arial" w:hAnsi="Arial" w:hint="default"/>
      </w:rPr>
    </w:lvl>
    <w:lvl w:ilvl="6" w:tplc="CF9064F4" w:tentative="1">
      <w:start w:val="1"/>
      <w:numFmt w:val="bullet"/>
      <w:lvlText w:val="•"/>
      <w:lvlJc w:val="left"/>
      <w:pPr>
        <w:tabs>
          <w:tab w:val="num" w:pos="5040"/>
        </w:tabs>
        <w:ind w:left="5040" w:hanging="360"/>
      </w:pPr>
      <w:rPr>
        <w:rFonts w:ascii="Arial" w:hAnsi="Arial" w:hint="default"/>
      </w:rPr>
    </w:lvl>
    <w:lvl w:ilvl="7" w:tplc="3D5ED2AE" w:tentative="1">
      <w:start w:val="1"/>
      <w:numFmt w:val="bullet"/>
      <w:lvlText w:val="•"/>
      <w:lvlJc w:val="left"/>
      <w:pPr>
        <w:tabs>
          <w:tab w:val="num" w:pos="5760"/>
        </w:tabs>
        <w:ind w:left="5760" w:hanging="360"/>
      </w:pPr>
      <w:rPr>
        <w:rFonts w:ascii="Arial" w:hAnsi="Arial" w:hint="default"/>
      </w:rPr>
    </w:lvl>
    <w:lvl w:ilvl="8" w:tplc="084A5F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F71E7B"/>
    <w:multiLevelType w:val="hybridMultilevel"/>
    <w:tmpl w:val="1B8ADEAA"/>
    <w:lvl w:ilvl="0" w:tplc="58400924">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0049C6"/>
    <w:multiLevelType w:val="hybridMultilevel"/>
    <w:tmpl w:val="F9168D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4AD3524C"/>
    <w:multiLevelType w:val="hybridMultilevel"/>
    <w:tmpl w:val="7690117A"/>
    <w:lvl w:ilvl="0" w:tplc="0838895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ED4559F"/>
    <w:multiLevelType w:val="hybridMultilevel"/>
    <w:tmpl w:val="16BC8452"/>
    <w:lvl w:ilvl="0" w:tplc="9C8E98A8">
      <w:start w:val="1"/>
      <w:numFmt w:val="bullet"/>
      <w:lvlText w:val="•"/>
      <w:lvlJc w:val="left"/>
      <w:pPr>
        <w:tabs>
          <w:tab w:val="num" w:pos="720"/>
        </w:tabs>
        <w:ind w:left="720" w:hanging="360"/>
      </w:pPr>
      <w:rPr>
        <w:rFonts w:ascii="Arial" w:hAnsi="Arial" w:hint="default"/>
      </w:rPr>
    </w:lvl>
    <w:lvl w:ilvl="1" w:tplc="FFB0CDBA" w:tentative="1">
      <w:start w:val="1"/>
      <w:numFmt w:val="bullet"/>
      <w:lvlText w:val="•"/>
      <w:lvlJc w:val="left"/>
      <w:pPr>
        <w:tabs>
          <w:tab w:val="num" w:pos="1440"/>
        </w:tabs>
        <w:ind w:left="1440" w:hanging="360"/>
      </w:pPr>
      <w:rPr>
        <w:rFonts w:ascii="Arial" w:hAnsi="Arial" w:hint="default"/>
      </w:rPr>
    </w:lvl>
    <w:lvl w:ilvl="2" w:tplc="1390F30A" w:tentative="1">
      <w:start w:val="1"/>
      <w:numFmt w:val="bullet"/>
      <w:lvlText w:val="•"/>
      <w:lvlJc w:val="left"/>
      <w:pPr>
        <w:tabs>
          <w:tab w:val="num" w:pos="2160"/>
        </w:tabs>
        <w:ind w:left="2160" w:hanging="360"/>
      </w:pPr>
      <w:rPr>
        <w:rFonts w:ascii="Arial" w:hAnsi="Arial" w:hint="default"/>
      </w:rPr>
    </w:lvl>
    <w:lvl w:ilvl="3" w:tplc="6C72C9CE" w:tentative="1">
      <w:start w:val="1"/>
      <w:numFmt w:val="bullet"/>
      <w:lvlText w:val="•"/>
      <w:lvlJc w:val="left"/>
      <w:pPr>
        <w:tabs>
          <w:tab w:val="num" w:pos="2880"/>
        </w:tabs>
        <w:ind w:left="2880" w:hanging="360"/>
      </w:pPr>
      <w:rPr>
        <w:rFonts w:ascii="Arial" w:hAnsi="Arial" w:hint="default"/>
      </w:rPr>
    </w:lvl>
    <w:lvl w:ilvl="4" w:tplc="82A44B94" w:tentative="1">
      <w:start w:val="1"/>
      <w:numFmt w:val="bullet"/>
      <w:lvlText w:val="•"/>
      <w:lvlJc w:val="left"/>
      <w:pPr>
        <w:tabs>
          <w:tab w:val="num" w:pos="3600"/>
        </w:tabs>
        <w:ind w:left="3600" w:hanging="360"/>
      </w:pPr>
      <w:rPr>
        <w:rFonts w:ascii="Arial" w:hAnsi="Arial" w:hint="default"/>
      </w:rPr>
    </w:lvl>
    <w:lvl w:ilvl="5" w:tplc="CF7206B2" w:tentative="1">
      <w:start w:val="1"/>
      <w:numFmt w:val="bullet"/>
      <w:lvlText w:val="•"/>
      <w:lvlJc w:val="left"/>
      <w:pPr>
        <w:tabs>
          <w:tab w:val="num" w:pos="4320"/>
        </w:tabs>
        <w:ind w:left="4320" w:hanging="360"/>
      </w:pPr>
      <w:rPr>
        <w:rFonts w:ascii="Arial" w:hAnsi="Arial" w:hint="default"/>
      </w:rPr>
    </w:lvl>
    <w:lvl w:ilvl="6" w:tplc="1BE6B91A" w:tentative="1">
      <w:start w:val="1"/>
      <w:numFmt w:val="bullet"/>
      <w:lvlText w:val="•"/>
      <w:lvlJc w:val="left"/>
      <w:pPr>
        <w:tabs>
          <w:tab w:val="num" w:pos="5040"/>
        </w:tabs>
        <w:ind w:left="5040" w:hanging="360"/>
      </w:pPr>
      <w:rPr>
        <w:rFonts w:ascii="Arial" w:hAnsi="Arial" w:hint="default"/>
      </w:rPr>
    </w:lvl>
    <w:lvl w:ilvl="7" w:tplc="CA1E5862" w:tentative="1">
      <w:start w:val="1"/>
      <w:numFmt w:val="bullet"/>
      <w:lvlText w:val="•"/>
      <w:lvlJc w:val="left"/>
      <w:pPr>
        <w:tabs>
          <w:tab w:val="num" w:pos="5760"/>
        </w:tabs>
        <w:ind w:left="5760" w:hanging="360"/>
      </w:pPr>
      <w:rPr>
        <w:rFonts w:ascii="Arial" w:hAnsi="Arial" w:hint="default"/>
      </w:rPr>
    </w:lvl>
    <w:lvl w:ilvl="8" w:tplc="0832C6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6C0BBC"/>
    <w:multiLevelType w:val="hybridMultilevel"/>
    <w:tmpl w:val="D35AD844"/>
    <w:lvl w:ilvl="0" w:tplc="0838895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4" w15:restartNumberingAfterBreak="0">
    <w:nsid w:val="5F157AC0"/>
    <w:multiLevelType w:val="hybridMultilevel"/>
    <w:tmpl w:val="879283E8"/>
    <w:lvl w:ilvl="0" w:tplc="88BAB2B0">
      <w:start w:val="1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BFF68E7"/>
    <w:multiLevelType w:val="hybridMultilevel"/>
    <w:tmpl w:val="7E7249A4"/>
    <w:lvl w:ilvl="0" w:tplc="D35853B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F404057"/>
    <w:multiLevelType w:val="hybridMultilevel"/>
    <w:tmpl w:val="2AB4A96A"/>
    <w:lvl w:ilvl="0" w:tplc="F822CABA">
      <w:start w:val="1"/>
      <w:numFmt w:val="bullet"/>
      <w:lvlText w:val="•"/>
      <w:lvlJc w:val="left"/>
      <w:pPr>
        <w:tabs>
          <w:tab w:val="num" w:pos="720"/>
        </w:tabs>
        <w:ind w:left="720" w:hanging="360"/>
      </w:pPr>
      <w:rPr>
        <w:rFonts w:ascii="Arial" w:hAnsi="Arial" w:hint="default"/>
      </w:rPr>
    </w:lvl>
    <w:lvl w:ilvl="1" w:tplc="B6C6467C" w:tentative="1">
      <w:start w:val="1"/>
      <w:numFmt w:val="bullet"/>
      <w:lvlText w:val="•"/>
      <w:lvlJc w:val="left"/>
      <w:pPr>
        <w:tabs>
          <w:tab w:val="num" w:pos="1440"/>
        </w:tabs>
        <w:ind w:left="1440" w:hanging="360"/>
      </w:pPr>
      <w:rPr>
        <w:rFonts w:ascii="Arial" w:hAnsi="Arial" w:hint="default"/>
      </w:rPr>
    </w:lvl>
    <w:lvl w:ilvl="2" w:tplc="926CCBAE" w:tentative="1">
      <w:start w:val="1"/>
      <w:numFmt w:val="bullet"/>
      <w:lvlText w:val="•"/>
      <w:lvlJc w:val="left"/>
      <w:pPr>
        <w:tabs>
          <w:tab w:val="num" w:pos="2160"/>
        </w:tabs>
        <w:ind w:left="2160" w:hanging="360"/>
      </w:pPr>
      <w:rPr>
        <w:rFonts w:ascii="Arial" w:hAnsi="Arial" w:hint="default"/>
      </w:rPr>
    </w:lvl>
    <w:lvl w:ilvl="3" w:tplc="6EE02A1A" w:tentative="1">
      <w:start w:val="1"/>
      <w:numFmt w:val="bullet"/>
      <w:lvlText w:val="•"/>
      <w:lvlJc w:val="left"/>
      <w:pPr>
        <w:tabs>
          <w:tab w:val="num" w:pos="2880"/>
        </w:tabs>
        <w:ind w:left="2880" w:hanging="360"/>
      </w:pPr>
      <w:rPr>
        <w:rFonts w:ascii="Arial" w:hAnsi="Arial" w:hint="default"/>
      </w:rPr>
    </w:lvl>
    <w:lvl w:ilvl="4" w:tplc="9B20A628" w:tentative="1">
      <w:start w:val="1"/>
      <w:numFmt w:val="bullet"/>
      <w:lvlText w:val="•"/>
      <w:lvlJc w:val="left"/>
      <w:pPr>
        <w:tabs>
          <w:tab w:val="num" w:pos="3600"/>
        </w:tabs>
        <w:ind w:left="3600" w:hanging="360"/>
      </w:pPr>
      <w:rPr>
        <w:rFonts w:ascii="Arial" w:hAnsi="Arial" w:hint="default"/>
      </w:rPr>
    </w:lvl>
    <w:lvl w:ilvl="5" w:tplc="00E6F1D2" w:tentative="1">
      <w:start w:val="1"/>
      <w:numFmt w:val="bullet"/>
      <w:lvlText w:val="•"/>
      <w:lvlJc w:val="left"/>
      <w:pPr>
        <w:tabs>
          <w:tab w:val="num" w:pos="4320"/>
        </w:tabs>
        <w:ind w:left="4320" w:hanging="360"/>
      </w:pPr>
      <w:rPr>
        <w:rFonts w:ascii="Arial" w:hAnsi="Arial" w:hint="default"/>
      </w:rPr>
    </w:lvl>
    <w:lvl w:ilvl="6" w:tplc="B1C44368" w:tentative="1">
      <w:start w:val="1"/>
      <w:numFmt w:val="bullet"/>
      <w:lvlText w:val="•"/>
      <w:lvlJc w:val="left"/>
      <w:pPr>
        <w:tabs>
          <w:tab w:val="num" w:pos="5040"/>
        </w:tabs>
        <w:ind w:left="5040" w:hanging="360"/>
      </w:pPr>
      <w:rPr>
        <w:rFonts w:ascii="Arial" w:hAnsi="Arial" w:hint="default"/>
      </w:rPr>
    </w:lvl>
    <w:lvl w:ilvl="7" w:tplc="6B3659FA" w:tentative="1">
      <w:start w:val="1"/>
      <w:numFmt w:val="bullet"/>
      <w:lvlText w:val="•"/>
      <w:lvlJc w:val="left"/>
      <w:pPr>
        <w:tabs>
          <w:tab w:val="num" w:pos="5760"/>
        </w:tabs>
        <w:ind w:left="5760" w:hanging="360"/>
      </w:pPr>
      <w:rPr>
        <w:rFonts w:ascii="Arial" w:hAnsi="Arial" w:hint="default"/>
      </w:rPr>
    </w:lvl>
    <w:lvl w:ilvl="8" w:tplc="4B30F5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6B77F3"/>
    <w:multiLevelType w:val="hybridMultilevel"/>
    <w:tmpl w:val="ECC499AE"/>
    <w:lvl w:ilvl="0" w:tplc="1116C9F6">
      <w:start w:val="1"/>
      <w:numFmt w:val="bullet"/>
      <w:lvlText w:val="•"/>
      <w:lvlJc w:val="left"/>
      <w:pPr>
        <w:tabs>
          <w:tab w:val="num" w:pos="720"/>
        </w:tabs>
        <w:ind w:left="720" w:hanging="360"/>
      </w:pPr>
      <w:rPr>
        <w:rFonts w:ascii="Arial" w:hAnsi="Arial" w:hint="default"/>
      </w:rPr>
    </w:lvl>
    <w:lvl w:ilvl="1" w:tplc="9FDA16F0" w:tentative="1">
      <w:start w:val="1"/>
      <w:numFmt w:val="bullet"/>
      <w:lvlText w:val="•"/>
      <w:lvlJc w:val="left"/>
      <w:pPr>
        <w:tabs>
          <w:tab w:val="num" w:pos="1440"/>
        </w:tabs>
        <w:ind w:left="1440" w:hanging="360"/>
      </w:pPr>
      <w:rPr>
        <w:rFonts w:ascii="Arial" w:hAnsi="Arial" w:hint="default"/>
      </w:rPr>
    </w:lvl>
    <w:lvl w:ilvl="2" w:tplc="78DAC510" w:tentative="1">
      <w:start w:val="1"/>
      <w:numFmt w:val="bullet"/>
      <w:lvlText w:val="•"/>
      <w:lvlJc w:val="left"/>
      <w:pPr>
        <w:tabs>
          <w:tab w:val="num" w:pos="2160"/>
        </w:tabs>
        <w:ind w:left="2160" w:hanging="360"/>
      </w:pPr>
      <w:rPr>
        <w:rFonts w:ascii="Arial" w:hAnsi="Arial" w:hint="default"/>
      </w:rPr>
    </w:lvl>
    <w:lvl w:ilvl="3" w:tplc="B164D05E" w:tentative="1">
      <w:start w:val="1"/>
      <w:numFmt w:val="bullet"/>
      <w:lvlText w:val="•"/>
      <w:lvlJc w:val="left"/>
      <w:pPr>
        <w:tabs>
          <w:tab w:val="num" w:pos="2880"/>
        </w:tabs>
        <w:ind w:left="2880" w:hanging="360"/>
      </w:pPr>
      <w:rPr>
        <w:rFonts w:ascii="Arial" w:hAnsi="Arial" w:hint="default"/>
      </w:rPr>
    </w:lvl>
    <w:lvl w:ilvl="4" w:tplc="43021C2A" w:tentative="1">
      <w:start w:val="1"/>
      <w:numFmt w:val="bullet"/>
      <w:lvlText w:val="•"/>
      <w:lvlJc w:val="left"/>
      <w:pPr>
        <w:tabs>
          <w:tab w:val="num" w:pos="3600"/>
        </w:tabs>
        <w:ind w:left="3600" w:hanging="360"/>
      </w:pPr>
      <w:rPr>
        <w:rFonts w:ascii="Arial" w:hAnsi="Arial" w:hint="default"/>
      </w:rPr>
    </w:lvl>
    <w:lvl w:ilvl="5" w:tplc="02109B6C" w:tentative="1">
      <w:start w:val="1"/>
      <w:numFmt w:val="bullet"/>
      <w:lvlText w:val="•"/>
      <w:lvlJc w:val="left"/>
      <w:pPr>
        <w:tabs>
          <w:tab w:val="num" w:pos="4320"/>
        </w:tabs>
        <w:ind w:left="4320" w:hanging="360"/>
      </w:pPr>
      <w:rPr>
        <w:rFonts w:ascii="Arial" w:hAnsi="Arial" w:hint="default"/>
      </w:rPr>
    </w:lvl>
    <w:lvl w:ilvl="6" w:tplc="2BDAD622" w:tentative="1">
      <w:start w:val="1"/>
      <w:numFmt w:val="bullet"/>
      <w:lvlText w:val="•"/>
      <w:lvlJc w:val="left"/>
      <w:pPr>
        <w:tabs>
          <w:tab w:val="num" w:pos="5040"/>
        </w:tabs>
        <w:ind w:left="5040" w:hanging="360"/>
      </w:pPr>
      <w:rPr>
        <w:rFonts w:ascii="Arial" w:hAnsi="Arial" w:hint="default"/>
      </w:rPr>
    </w:lvl>
    <w:lvl w:ilvl="7" w:tplc="555C03FC" w:tentative="1">
      <w:start w:val="1"/>
      <w:numFmt w:val="bullet"/>
      <w:lvlText w:val="•"/>
      <w:lvlJc w:val="left"/>
      <w:pPr>
        <w:tabs>
          <w:tab w:val="num" w:pos="5760"/>
        </w:tabs>
        <w:ind w:left="5760" w:hanging="360"/>
      </w:pPr>
      <w:rPr>
        <w:rFonts w:ascii="Arial" w:hAnsi="Arial" w:hint="default"/>
      </w:rPr>
    </w:lvl>
    <w:lvl w:ilvl="8" w:tplc="335A89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7058F3"/>
    <w:multiLevelType w:val="hybridMultilevel"/>
    <w:tmpl w:val="F67A3520"/>
    <w:lvl w:ilvl="0" w:tplc="957633B6">
      <w:start w:val="1"/>
      <w:numFmt w:val="lowerLetter"/>
      <w:lvlText w:val="%1."/>
      <w:lvlJc w:val="left"/>
      <w:pPr>
        <w:ind w:left="1440" w:hanging="360"/>
      </w:pPr>
      <w:rPr>
        <w:rFonts w:ascii="Arial" w:eastAsia="Times New Roman" w:hAnsi="Arial" w:cs="Times New Roman"/>
        <w:b w:val="0"/>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F88663B"/>
    <w:multiLevelType w:val="hybridMultilevel"/>
    <w:tmpl w:val="3AF4F586"/>
    <w:lvl w:ilvl="0" w:tplc="F860003A">
      <w:start w:val="1"/>
      <w:numFmt w:val="decimal"/>
      <w:lvlText w:val="%1."/>
      <w:lvlJc w:val="left"/>
      <w:pPr>
        <w:ind w:left="720" w:hanging="360"/>
      </w:pPr>
      <w:rPr>
        <w:rFonts w:hint="default"/>
        <w:b/>
      </w:rPr>
    </w:lvl>
    <w:lvl w:ilvl="1" w:tplc="39DADBB6">
      <w:start w:val="1"/>
      <w:numFmt w:val="lowerLetter"/>
      <w:lvlText w:val="%2."/>
      <w:lvlJc w:val="left"/>
      <w:pPr>
        <w:ind w:left="144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4457694">
    <w:abstractNumId w:val="19"/>
  </w:num>
  <w:num w:numId="2" w16cid:durableId="1431394235">
    <w:abstractNumId w:val="1"/>
  </w:num>
  <w:num w:numId="3" w16cid:durableId="1584293067">
    <w:abstractNumId w:val="5"/>
  </w:num>
  <w:num w:numId="4" w16cid:durableId="34355576">
    <w:abstractNumId w:val="15"/>
  </w:num>
  <w:num w:numId="5" w16cid:durableId="431704042">
    <w:abstractNumId w:val="14"/>
  </w:num>
  <w:num w:numId="6" w16cid:durableId="1107195722">
    <w:abstractNumId w:val="9"/>
  </w:num>
  <w:num w:numId="7" w16cid:durableId="1333414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9168032">
    <w:abstractNumId w:val="4"/>
  </w:num>
  <w:num w:numId="9" w16cid:durableId="1672248184">
    <w:abstractNumId w:val="7"/>
  </w:num>
  <w:num w:numId="10" w16cid:durableId="819686226">
    <w:abstractNumId w:val="0"/>
  </w:num>
  <w:num w:numId="11" w16cid:durableId="4245718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4690120">
    <w:abstractNumId w:val="18"/>
  </w:num>
  <w:num w:numId="13" w16cid:durableId="1784301980">
    <w:abstractNumId w:val="6"/>
  </w:num>
  <w:num w:numId="14" w16cid:durableId="1635940117">
    <w:abstractNumId w:val="3"/>
  </w:num>
  <w:num w:numId="15" w16cid:durableId="1495029350">
    <w:abstractNumId w:val="2"/>
  </w:num>
  <w:num w:numId="16" w16cid:durableId="436868413">
    <w:abstractNumId w:val="12"/>
  </w:num>
  <w:num w:numId="17" w16cid:durableId="1732189432">
    <w:abstractNumId w:val="16"/>
  </w:num>
  <w:num w:numId="18" w16cid:durableId="480658366">
    <w:abstractNumId w:val="17"/>
  </w:num>
  <w:num w:numId="19" w16cid:durableId="566495553">
    <w:abstractNumId w:val="8"/>
  </w:num>
  <w:num w:numId="20" w16cid:durableId="394470835">
    <w:abstractNumId w:val="11"/>
  </w:num>
  <w:num w:numId="21" w16cid:durableId="2056156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CD"/>
    <w:rsid w:val="000061CE"/>
    <w:rsid w:val="00014816"/>
    <w:rsid w:val="0002321A"/>
    <w:rsid w:val="00026EC1"/>
    <w:rsid w:val="00036ACC"/>
    <w:rsid w:val="00040E6A"/>
    <w:rsid w:val="00055D11"/>
    <w:rsid w:val="00071E85"/>
    <w:rsid w:val="00077AA6"/>
    <w:rsid w:val="00083350"/>
    <w:rsid w:val="00093341"/>
    <w:rsid w:val="000A3FCC"/>
    <w:rsid w:val="000A7D8C"/>
    <w:rsid w:val="000B0588"/>
    <w:rsid w:val="000B3848"/>
    <w:rsid w:val="000B6B5F"/>
    <w:rsid w:val="000D50EB"/>
    <w:rsid w:val="000E3DC0"/>
    <w:rsid w:val="000E709A"/>
    <w:rsid w:val="000F5112"/>
    <w:rsid w:val="000F54CA"/>
    <w:rsid w:val="000F70E8"/>
    <w:rsid w:val="001117D4"/>
    <w:rsid w:val="001134AD"/>
    <w:rsid w:val="00133887"/>
    <w:rsid w:val="00134882"/>
    <w:rsid w:val="00146327"/>
    <w:rsid w:val="00164319"/>
    <w:rsid w:val="00170DEB"/>
    <w:rsid w:val="0018107C"/>
    <w:rsid w:val="00186AA4"/>
    <w:rsid w:val="001B2AE1"/>
    <w:rsid w:val="001B2DA0"/>
    <w:rsid w:val="001D7BBA"/>
    <w:rsid w:val="001E74A4"/>
    <w:rsid w:val="001F2F36"/>
    <w:rsid w:val="001F43BE"/>
    <w:rsid w:val="00201AAA"/>
    <w:rsid w:val="00213037"/>
    <w:rsid w:val="002147FD"/>
    <w:rsid w:val="00221DC0"/>
    <w:rsid w:val="002304D2"/>
    <w:rsid w:val="00232C2A"/>
    <w:rsid w:val="00232E7E"/>
    <w:rsid w:val="002466D9"/>
    <w:rsid w:val="00246966"/>
    <w:rsid w:val="00253ED7"/>
    <w:rsid w:val="0026271F"/>
    <w:rsid w:val="0027221E"/>
    <w:rsid w:val="002A7570"/>
    <w:rsid w:val="002C07C0"/>
    <w:rsid w:val="002C2B57"/>
    <w:rsid w:val="002C606C"/>
    <w:rsid w:val="002C6C00"/>
    <w:rsid w:val="002D79D2"/>
    <w:rsid w:val="002F7085"/>
    <w:rsid w:val="003219FC"/>
    <w:rsid w:val="00337696"/>
    <w:rsid w:val="0034314D"/>
    <w:rsid w:val="00362F28"/>
    <w:rsid w:val="00365825"/>
    <w:rsid w:val="00365CF0"/>
    <w:rsid w:val="003853F7"/>
    <w:rsid w:val="0038713E"/>
    <w:rsid w:val="00390BCD"/>
    <w:rsid w:val="003B1896"/>
    <w:rsid w:val="003C0793"/>
    <w:rsid w:val="003C4B04"/>
    <w:rsid w:val="003C4D75"/>
    <w:rsid w:val="004037B3"/>
    <w:rsid w:val="00412325"/>
    <w:rsid w:val="004171ED"/>
    <w:rsid w:val="004300CD"/>
    <w:rsid w:val="00433C15"/>
    <w:rsid w:val="00470FC7"/>
    <w:rsid w:val="004922F3"/>
    <w:rsid w:val="004A6FD8"/>
    <w:rsid w:val="004B4C2E"/>
    <w:rsid w:val="004C09C5"/>
    <w:rsid w:val="004C1BCE"/>
    <w:rsid w:val="004C4A39"/>
    <w:rsid w:val="004D05BF"/>
    <w:rsid w:val="005030F5"/>
    <w:rsid w:val="0050541B"/>
    <w:rsid w:val="00517586"/>
    <w:rsid w:val="0052750C"/>
    <w:rsid w:val="00540592"/>
    <w:rsid w:val="00543862"/>
    <w:rsid w:val="0055575D"/>
    <w:rsid w:val="00570BCD"/>
    <w:rsid w:val="005729DA"/>
    <w:rsid w:val="00593B73"/>
    <w:rsid w:val="005A0873"/>
    <w:rsid w:val="005A13A0"/>
    <w:rsid w:val="005E720D"/>
    <w:rsid w:val="006026DD"/>
    <w:rsid w:val="00602B24"/>
    <w:rsid w:val="00606782"/>
    <w:rsid w:val="006101DE"/>
    <w:rsid w:val="00616F29"/>
    <w:rsid w:val="0062508D"/>
    <w:rsid w:val="00630432"/>
    <w:rsid w:val="0064056F"/>
    <w:rsid w:val="00650D16"/>
    <w:rsid w:val="00655DCE"/>
    <w:rsid w:val="006A7C77"/>
    <w:rsid w:val="006B1B0E"/>
    <w:rsid w:val="006D4D70"/>
    <w:rsid w:val="006E201F"/>
    <w:rsid w:val="006E796C"/>
    <w:rsid w:val="00722534"/>
    <w:rsid w:val="00722DFA"/>
    <w:rsid w:val="007327AC"/>
    <w:rsid w:val="00737D38"/>
    <w:rsid w:val="00747AE9"/>
    <w:rsid w:val="00747AF5"/>
    <w:rsid w:val="007723D3"/>
    <w:rsid w:val="00792869"/>
    <w:rsid w:val="007A5FC4"/>
    <w:rsid w:val="007E1161"/>
    <w:rsid w:val="007E1F75"/>
    <w:rsid w:val="007E5B56"/>
    <w:rsid w:val="007F33A0"/>
    <w:rsid w:val="00817C69"/>
    <w:rsid w:val="00824B87"/>
    <w:rsid w:val="00831958"/>
    <w:rsid w:val="00836CE2"/>
    <w:rsid w:val="00866392"/>
    <w:rsid w:val="0088311D"/>
    <w:rsid w:val="00884D67"/>
    <w:rsid w:val="00887BE8"/>
    <w:rsid w:val="008B541C"/>
    <w:rsid w:val="008C4952"/>
    <w:rsid w:val="00904966"/>
    <w:rsid w:val="00926C0E"/>
    <w:rsid w:val="00934AA5"/>
    <w:rsid w:val="00943EA0"/>
    <w:rsid w:val="009517D4"/>
    <w:rsid w:val="00955EA2"/>
    <w:rsid w:val="00991825"/>
    <w:rsid w:val="009A0433"/>
    <w:rsid w:val="009A2367"/>
    <w:rsid w:val="009B098C"/>
    <w:rsid w:val="00A222DC"/>
    <w:rsid w:val="00A308E6"/>
    <w:rsid w:val="00A34245"/>
    <w:rsid w:val="00A353BB"/>
    <w:rsid w:val="00A608FD"/>
    <w:rsid w:val="00A64F39"/>
    <w:rsid w:val="00A70F7F"/>
    <w:rsid w:val="00A779CA"/>
    <w:rsid w:val="00A77D8E"/>
    <w:rsid w:val="00A8570D"/>
    <w:rsid w:val="00AA5F0B"/>
    <w:rsid w:val="00AF053F"/>
    <w:rsid w:val="00B16C6E"/>
    <w:rsid w:val="00B26E21"/>
    <w:rsid w:val="00B33E2D"/>
    <w:rsid w:val="00B3599C"/>
    <w:rsid w:val="00B35BD0"/>
    <w:rsid w:val="00B43C53"/>
    <w:rsid w:val="00B45207"/>
    <w:rsid w:val="00B5570F"/>
    <w:rsid w:val="00B96CBF"/>
    <w:rsid w:val="00BD49EF"/>
    <w:rsid w:val="00C175E4"/>
    <w:rsid w:val="00C20759"/>
    <w:rsid w:val="00C20C1B"/>
    <w:rsid w:val="00C31B99"/>
    <w:rsid w:val="00C50B4F"/>
    <w:rsid w:val="00C77CD4"/>
    <w:rsid w:val="00C93A4D"/>
    <w:rsid w:val="00CB4BC9"/>
    <w:rsid w:val="00CC37BA"/>
    <w:rsid w:val="00CD4306"/>
    <w:rsid w:val="00CD74D3"/>
    <w:rsid w:val="00D06E58"/>
    <w:rsid w:val="00D37EBC"/>
    <w:rsid w:val="00D47BD0"/>
    <w:rsid w:val="00D71006"/>
    <w:rsid w:val="00D756BC"/>
    <w:rsid w:val="00D80FD1"/>
    <w:rsid w:val="00D95B48"/>
    <w:rsid w:val="00DA610D"/>
    <w:rsid w:val="00DB06F2"/>
    <w:rsid w:val="00DB6FA2"/>
    <w:rsid w:val="00DF0FAB"/>
    <w:rsid w:val="00E27096"/>
    <w:rsid w:val="00E34B5B"/>
    <w:rsid w:val="00E34BDB"/>
    <w:rsid w:val="00E369C5"/>
    <w:rsid w:val="00E46237"/>
    <w:rsid w:val="00E64FDA"/>
    <w:rsid w:val="00E74B9D"/>
    <w:rsid w:val="00E848EB"/>
    <w:rsid w:val="00E917E0"/>
    <w:rsid w:val="00EA18E8"/>
    <w:rsid w:val="00EB2270"/>
    <w:rsid w:val="00EC2262"/>
    <w:rsid w:val="00ED5A83"/>
    <w:rsid w:val="00EF4CCB"/>
    <w:rsid w:val="00F114B1"/>
    <w:rsid w:val="00F12FA8"/>
    <w:rsid w:val="00F24EF6"/>
    <w:rsid w:val="00F271C0"/>
    <w:rsid w:val="00F4280E"/>
    <w:rsid w:val="00F52E86"/>
    <w:rsid w:val="00F53B25"/>
    <w:rsid w:val="00F56286"/>
    <w:rsid w:val="00F60291"/>
    <w:rsid w:val="00F74A0B"/>
    <w:rsid w:val="00F813E5"/>
    <w:rsid w:val="00F82F7F"/>
    <w:rsid w:val="00F9238A"/>
    <w:rsid w:val="00F936DA"/>
    <w:rsid w:val="00FA1188"/>
    <w:rsid w:val="00FA1FF3"/>
    <w:rsid w:val="00FB1B91"/>
    <w:rsid w:val="00FB3DDB"/>
    <w:rsid w:val="00FD7B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189394"/>
  <w15:docId w15:val="{3C63EDA6-6635-4055-84B1-C1C8C762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342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570BCD"/>
    <w:rPr>
      <w:rFonts w:ascii="Tahoma" w:hAnsi="Tahoma" w:cs="Tahoma"/>
      <w:sz w:val="16"/>
      <w:szCs w:val="16"/>
    </w:rPr>
  </w:style>
  <w:style w:type="character" w:customStyle="1" w:styleId="BallontekstChar">
    <w:name w:val="Ballontekst Char"/>
    <w:basedOn w:val="Standaardalinea-lettertype"/>
    <w:link w:val="Ballontekst"/>
    <w:rsid w:val="00570BCD"/>
    <w:rPr>
      <w:rFonts w:ascii="Tahoma" w:hAnsi="Tahoma" w:cs="Tahoma"/>
      <w:sz w:val="16"/>
      <w:szCs w:val="16"/>
    </w:rPr>
  </w:style>
  <w:style w:type="paragraph" w:styleId="Lijstalinea">
    <w:name w:val="List Paragraph"/>
    <w:basedOn w:val="Standaard"/>
    <w:qFormat/>
    <w:rsid w:val="00570BCD"/>
    <w:pPr>
      <w:ind w:left="720"/>
      <w:contextualSpacing/>
    </w:pPr>
  </w:style>
  <w:style w:type="paragraph" w:styleId="Geenafstand">
    <w:name w:val="No Spacing"/>
    <w:uiPriority w:val="1"/>
    <w:qFormat/>
    <w:rsid w:val="00232C2A"/>
    <w:rPr>
      <w:rFonts w:eastAsiaTheme="minorHAnsi"/>
      <w:sz w:val="24"/>
      <w:szCs w:val="24"/>
    </w:rPr>
  </w:style>
  <w:style w:type="paragraph" w:styleId="Tekstzonderopmaak">
    <w:name w:val="Plain Text"/>
    <w:basedOn w:val="Standaard"/>
    <w:link w:val="TekstzonderopmaakChar"/>
    <w:uiPriority w:val="99"/>
    <w:unhideWhenUsed/>
    <w:rsid w:val="0041232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412325"/>
    <w:rPr>
      <w:rFonts w:ascii="Calibri" w:eastAsiaTheme="minorHAnsi" w:hAnsi="Calibri" w:cstheme="minorBidi"/>
      <w:sz w:val="22"/>
      <w:szCs w:val="21"/>
      <w:lang w:eastAsia="en-US"/>
    </w:rPr>
  </w:style>
  <w:style w:type="paragraph" w:styleId="Koptekst">
    <w:name w:val="header"/>
    <w:basedOn w:val="Standaard"/>
    <w:link w:val="KoptekstChar"/>
    <w:uiPriority w:val="99"/>
    <w:unhideWhenUsed/>
    <w:rsid w:val="001F43BE"/>
    <w:pPr>
      <w:tabs>
        <w:tab w:val="center" w:pos="4513"/>
        <w:tab w:val="right" w:pos="9026"/>
      </w:tabs>
    </w:pPr>
  </w:style>
  <w:style w:type="character" w:customStyle="1" w:styleId="KoptekstChar">
    <w:name w:val="Koptekst Char"/>
    <w:basedOn w:val="Standaardalinea-lettertype"/>
    <w:link w:val="Koptekst"/>
    <w:uiPriority w:val="99"/>
    <w:rsid w:val="001F43BE"/>
    <w:rPr>
      <w:rFonts w:ascii="Arial" w:hAnsi="Arial"/>
      <w:szCs w:val="24"/>
    </w:rPr>
  </w:style>
  <w:style w:type="paragraph" w:styleId="Voettekst">
    <w:name w:val="footer"/>
    <w:basedOn w:val="Standaard"/>
    <w:link w:val="VoettekstChar"/>
    <w:unhideWhenUsed/>
    <w:rsid w:val="001F43BE"/>
    <w:pPr>
      <w:tabs>
        <w:tab w:val="center" w:pos="4513"/>
        <w:tab w:val="right" w:pos="9026"/>
      </w:tabs>
    </w:pPr>
  </w:style>
  <w:style w:type="character" w:customStyle="1" w:styleId="VoettekstChar">
    <w:name w:val="Voettekst Char"/>
    <w:basedOn w:val="Standaardalinea-lettertype"/>
    <w:link w:val="Voettekst"/>
    <w:rsid w:val="001F43BE"/>
    <w:rPr>
      <w:rFonts w:ascii="Arial" w:hAnsi="Arial"/>
      <w:szCs w:val="24"/>
    </w:rPr>
  </w:style>
  <w:style w:type="paragraph" w:customStyle="1" w:styleId="Default">
    <w:name w:val="Default"/>
    <w:rsid w:val="002C6C00"/>
    <w:pPr>
      <w:autoSpaceDE w:val="0"/>
      <w:autoSpaceDN w:val="0"/>
      <w:adjustRightInd w:val="0"/>
    </w:pPr>
    <w:rPr>
      <w:rFonts w:ascii="Arial" w:hAnsi="Arial" w:cs="Arial"/>
      <w:color w:val="000000"/>
      <w:sz w:val="24"/>
      <w:szCs w:val="24"/>
    </w:rPr>
  </w:style>
  <w:style w:type="character" w:styleId="Hyperlink">
    <w:name w:val="Hyperlink"/>
    <w:basedOn w:val="Standaardalinea-lettertype"/>
    <w:unhideWhenUsed/>
    <w:rsid w:val="00F114B1"/>
    <w:rPr>
      <w:color w:val="0000FF" w:themeColor="hyperlink"/>
      <w:u w:val="single"/>
    </w:rPr>
  </w:style>
  <w:style w:type="paragraph" w:styleId="Normaalweb">
    <w:name w:val="Normal (Web)"/>
    <w:basedOn w:val="Standaard"/>
    <w:uiPriority w:val="99"/>
    <w:unhideWhenUsed/>
    <w:rsid w:val="00164319"/>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Standaard"/>
    <w:rsid w:val="00650D16"/>
    <w:rPr>
      <w:rFonts w:ascii="Calibri" w:hAnsi="Calibri" w:cs="Calibri"/>
      <w:sz w:val="22"/>
      <w:szCs w:val="22"/>
    </w:rPr>
  </w:style>
  <w:style w:type="table" w:customStyle="1" w:styleId="VNGtabelmiddenblauw">
    <w:name w:val="VNG tabel midden blauw"/>
    <w:basedOn w:val="Standaardtabel"/>
    <w:uiPriority w:val="99"/>
    <w:rsid w:val="007E1161"/>
    <w:pPr>
      <w:keepLines/>
      <w:suppressAutoHyphens/>
      <w:spacing w:after="20" w:line="240" w:lineRule="atLeast"/>
    </w:pPr>
    <w:rPr>
      <w:rFonts w:ascii="Arial" w:hAnsi="Arial"/>
      <w:sz w:val="16"/>
    </w:rPr>
    <w:tblPr>
      <w:tblInd w:w="0" w:type="nil"/>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CellMar>
        <w:left w:w="113" w:type="dxa"/>
        <w:right w:w="113" w:type="dxa"/>
      </w:tblCellMar>
    </w:tblPr>
    <w:tblStylePr w:type="firstRow">
      <w:rPr>
        <w:rFonts w:ascii="Arial" w:hAnsi="Arial" w:cs="Arial" w:hint="default"/>
        <w:b/>
        <w:color w:val="auto"/>
        <w:sz w:val="16"/>
        <w:szCs w:val="16"/>
      </w:rPr>
      <w:tblPr/>
      <w:tcPr>
        <w:shd w:val="clear" w:color="auto" w:fill="9BBD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5776">
      <w:bodyDiv w:val="1"/>
      <w:marLeft w:val="0"/>
      <w:marRight w:val="0"/>
      <w:marTop w:val="0"/>
      <w:marBottom w:val="0"/>
      <w:divBdr>
        <w:top w:val="none" w:sz="0" w:space="0" w:color="auto"/>
        <w:left w:val="none" w:sz="0" w:space="0" w:color="auto"/>
        <w:bottom w:val="none" w:sz="0" w:space="0" w:color="auto"/>
        <w:right w:val="none" w:sz="0" w:space="0" w:color="auto"/>
      </w:divBdr>
    </w:div>
    <w:div w:id="203948169">
      <w:bodyDiv w:val="1"/>
      <w:marLeft w:val="0"/>
      <w:marRight w:val="0"/>
      <w:marTop w:val="0"/>
      <w:marBottom w:val="0"/>
      <w:divBdr>
        <w:top w:val="none" w:sz="0" w:space="0" w:color="auto"/>
        <w:left w:val="none" w:sz="0" w:space="0" w:color="auto"/>
        <w:bottom w:val="none" w:sz="0" w:space="0" w:color="auto"/>
        <w:right w:val="none" w:sz="0" w:space="0" w:color="auto"/>
      </w:divBdr>
    </w:div>
    <w:div w:id="622227164">
      <w:bodyDiv w:val="1"/>
      <w:marLeft w:val="0"/>
      <w:marRight w:val="0"/>
      <w:marTop w:val="0"/>
      <w:marBottom w:val="0"/>
      <w:divBdr>
        <w:top w:val="none" w:sz="0" w:space="0" w:color="auto"/>
        <w:left w:val="none" w:sz="0" w:space="0" w:color="auto"/>
        <w:bottom w:val="none" w:sz="0" w:space="0" w:color="auto"/>
        <w:right w:val="none" w:sz="0" w:space="0" w:color="auto"/>
      </w:divBdr>
    </w:div>
    <w:div w:id="775250149">
      <w:bodyDiv w:val="1"/>
      <w:marLeft w:val="0"/>
      <w:marRight w:val="0"/>
      <w:marTop w:val="0"/>
      <w:marBottom w:val="0"/>
      <w:divBdr>
        <w:top w:val="none" w:sz="0" w:space="0" w:color="auto"/>
        <w:left w:val="none" w:sz="0" w:space="0" w:color="auto"/>
        <w:bottom w:val="none" w:sz="0" w:space="0" w:color="auto"/>
        <w:right w:val="none" w:sz="0" w:space="0" w:color="auto"/>
      </w:divBdr>
    </w:div>
    <w:div w:id="821891093">
      <w:bodyDiv w:val="1"/>
      <w:marLeft w:val="0"/>
      <w:marRight w:val="0"/>
      <w:marTop w:val="0"/>
      <w:marBottom w:val="0"/>
      <w:divBdr>
        <w:top w:val="none" w:sz="0" w:space="0" w:color="auto"/>
        <w:left w:val="none" w:sz="0" w:space="0" w:color="auto"/>
        <w:bottom w:val="none" w:sz="0" w:space="0" w:color="auto"/>
        <w:right w:val="none" w:sz="0" w:space="0" w:color="auto"/>
      </w:divBdr>
      <w:divsChild>
        <w:div w:id="573010935">
          <w:marLeft w:val="288"/>
          <w:marRight w:val="0"/>
          <w:marTop w:val="0"/>
          <w:marBottom w:val="0"/>
          <w:divBdr>
            <w:top w:val="none" w:sz="0" w:space="0" w:color="auto"/>
            <w:left w:val="none" w:sz="0" w:space="0" w:color="auto"/>
            <w:bottom w:val="none" w:sz="0" w:space="0" w:color="auto"/>
            <w:right w:val="none" w:sz="0" w:space="0" w:color="auto"/>
          </w:divBdr>
        </w:div>
        <w:div w:id="1654330346">
          <w:marLeft w:val="288"/>
          <w:marRight w:val="0"/>
          <w:marTop w:val="0"/>
          <w:marBottom w:val="0"/>
          <w:divBdr>
            <w:top w:val="none" w:sz="0" w:space="0" w:color="auto"/>
            <w:left w:val="none" w:sz="0" w:space="0" w:color="auto"/>
            <w:bottom w:val="none" w:sz="0" w:space="0" w:color="auto"/>
            <w:right w:val="none" w:sz="0" w:space="0" w:color="auto"/>
          </w:divBdr>
        </w:div>
        <w:div w:id="1808543272">
          <w:marLeft w:val="288"/>
          <w:marRight w:val="0"/>
          <w:marTop w:val="0"/>
          <w:marBottom w:val="0"/>
          <w:divBdr>
            <w:top w:val="none" w:sz="0" w:space="0" w:color="auto"/>
            <w:left w:val="none" w:sz="0" w:space="0" w:color="auto"/>
            <w:bottom w:val="none" w:sz="0" w:space="0" w:color="auto"/>
            <w:right w:val="none" w:sz="0" w:space="0" w:color="auto"/>
          </w:divBdr>
        </w:div>
        <w:div w:id="95486347">
          <w:marLeft w:val="288"/>
          <w:marRight w:val="0"/>
          <w:marTop w:val="0"/>
          <w:marBottom w:val="0"/>
          <w:divBdr>
            <w:top w:val="none" w:sz="0" w:space="0" w:color="auto"/>
            <w:left w:val="none" w:sz="0" w:space="0" w:color="auto"/>
            <w:bottom w:val="none" w:sz="0" w:space="0" w:color="auto"/>
            <w:right w:val="none" w:sz="0" w:space="0" w:color="auto"/>
          </w:divBdr>
        </w:div>
      </w:divsChild>
    </w:div>
    <w:div w:id="1195534898">
      <w:bodyDiv w:val="1"/>
      <w:marLeft w:val="0"/>
      <w:marRight w:val="0"/>
      <w:marTop w:val="0"/>
      <w:marBottom w:val="0"/>
      <w:divBdr>
        <w:top w:val="none" w:sz="0" w:space="0" w:color="auto"/>
        <w:left w:val="none" w:sz="0" w:space="0" w:color="auto"/>
        <w:bottom w:val="none" w:sz="0" w:space="0" w:color="auto"/>
        <w:right w:val="none" w:sz="0" w:space="0" w:color="auto"/>
      </w:divBdr>
    </w:div>
    <w:div w:id="1231189632">
      <w:bodyDiv w:val="1"/>
      <w:marLeft w:val="0"/>
      <w:marRight w:val="0"/>
      <w:marTop w:val="0"/>
      <w:marBottom w:val="0"/>
      <w:divBdr>
        <w:top w:val="none" w:sz="0" w:space="0" w:color="auto"/>
        <w:left w:val="none" w:sz="0" w:space="0" w:color="auto"/>
        <w:bottom w:val="none" w:sz="0" w:space="0" w:color="auto"/>
        <w:right w:val="none" w:sz="0" w:space="0" w:color="auto"/>
      </w:divBdr>
    </w:div>
    <w:div w:id="1525438123">
      <w:bodyDiv w:val="1"/>
      <w:marLeft w:val="0"/>
      <w:marRight w:val="0"/>
      <w:marTop w:val="0"/>
      <w:marBottom w:val="0"/>
      <w:divBdr>
        <w:top w:val="none" w:sz="0" w:space="0" w:color="auto"/>
        <w:left w:val="none" w:sz="0" w:space="0" w:color="auto"/>
        <w:bottom w:val="none" w:sz="0" w:space="0" w:color="auto"/>
        <w:right w:val="none" w:sz="0" w:space="0" w:color="auto"/>
      </w:divBdr>
    </w:div>
    <w:div w:id="19082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Vereniging van Nederlandse Gemeenten</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nieuw_a</dc:creator>
  <cp:lastModifiedBy>Hester den Oudsten</cp:lastModifiedBy>
  <cp:revision>2</cp:revision>
  <cp:lastPrinted>2018-09-19T10:44:00Z</cp:lastPrinted>
  <dcterms:created xsi:type="dcterms:W3CDTF">2024-05-07T12:30:00Z</dcterms:created>
  <dcterms:modified xsi:type="dcterms:W3CDTF">2024-05-07T12:30:00Z</dcterms:modified>
</cp:coreProperties>
</file>